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template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docProps/core.xml" ContentType="application/vnd.openxmlformats-package.core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97"/>
        <w:ind w:right="26"/>
        <w:jc w:val="right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217310</wp:posOffset>
                </wp:positionH>
                <wp:positionV relativeFrom="paragraph">
                  <wp:posOffset>437517</wp:posOffset>
                </wp:positionV>
                <wp:extent cx="1423777" cy="1219200"/>
                <wp:effectExtent l="0" t="0" r="0" b="0"/>
                <wp:wrapSquare wrapText="bothSides"/>
                <wp:docPr id="1" name="Group 5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23776" cy="1219199"/>
                          <a:chOff x="0" y="0"/>
                          <a:chExt cx="1423776" cy="1219199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381632" y="606933"/>
                            <a:ext cx="42142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39285528" name="Picture 297"/>
                          <pic:cNvPicPr/>
                          <pic:nvPr/>
                        </pic:nvPicPr>
                        <pic:blipFill rotWithShape="1">
                          <a:blip r:embed="rId8"/>
                          <a:stretch/>
                        </pic:blipFill>
                        <pic:spPr bwMode="auto">
                          <a:xfrm>
                            <a:off x="25412" y="1154"/>
                            <a:ext cx="1216659" cy="1216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39285529" name=""/>
                        <wps:cNvSpPr/>
                        <wps:spPr bwMode="auto">
                          <a:xfrm>
                            <a:off x="0" y="0"/>
                            <a:ext cx="633729" cy="121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3730" h="1219200" fill="norm" stroke="1" extrusionOk="0">
                                <a:moveTo>
                                  <a:pt x="633730" y="0"/>
                                </a:moveTo>
                                <a:lnTo>
                                  <a:pt x="633730" y="25400"/>
                                </a:lnTo>
                                <a:cubicBezTo>
                                  <a:pt x="297790" y="25400"/>
                                  <a:pt x="25400" y="287020"/>
                                  <a:pt x="25400" y="609600"/>
                                </a:cubicBezTo>
                                <a:cubicBezTo>
                                  <a:pt x="25400" y="932307"/>
                                  <a:pt x="297790" y="1193800"/>
                                  <a:pt x="633730" y="1193800"/>
                                </a:cubicBezTo>
                                <a:lnTo>
                                  <a:pt x="633730" y="1219200"/>
                                </a:lnTo>
                                <a:cubicBezTo>
                                  <a:pt x="283756" y="1219200"/>
                                  <a:pt x="0" y="946277"/>
                                  <a:pt x="0" y="609600"/>
                                </a:cubicBezTo>
                                <a:cubicBezTo>
                                  <a:pt x="0" y="272923"/>
                                  <a:pt x="283756" y="0"/>
                                  <a:pt x="6337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9285530" name=""/>
                        <wps:cNvSpPr/>
                        <wps:spPr bwMode="auto">
                          <a:xfrm>
                            <a:off x="633729" y="0"/>
                            <a:ext cx="633729" cy="121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3730" h="1219200" fill="norm" stroke="1" extrusionOk="0">
                                <a:moveTo>
                                  <a:pt x="0" y="0"/>
                                </a:moveTo>
                                <a:cubicBezTo>
                                  <a:pt x="350012" y="0"/>
                                  <a:pt x="633730" y="272923"/>
                                  <a:pt x="633730" y="609600"/>
                                </a:cubicBezTo>
                                <a:cubicBezTo>
                                  <a:pt x="633730" y="946277"/>
                                  <a:pt x="350012" y="1219200"/>
                                  <a:pt x="0" y="1219200"/>
                                </a:cubicBezTo>
                                <a:lnTo>
                                  <a:pt x="0" y="1193800"/>
                                </a:lnTo>
                                <a:cubicBezTo>
                                  <a:pt x="336042" y="1193800"/>
                                  <a:pt x="608330" y="932307"/>
                                  <a:pt x="608330" y="609600"/>
                                </a:cubicBezTo>
                                <a:cubicBezTo>
                                  <a:pt x="608330" y="287020"/>
                                  <a:pt x="336042" y="25400"/>
                                  <a:pt x="0" y="2540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0" o:spid="_x0000_s0000" style="position:absolute;z-index:251658240;o:allowoverlap:true;o:allowincell:true;mso-position-horizontal-relative:text;margin-left:17.11pt;mso-position-horizontal:absolute;mso-position-vertical-relative:text;margin-top:34.45pt;mso-position-vertical:absolute;width:112.11pt;height:96.00pt;mso-wrap-distance-left:9.00pt;mso-wrap-distance-top:0.00pt;mso-wrap-distance-right:9.00pt;mso-wrap-distance-bottom:0.00pt;" coordorigin="0,0" coordsize="14237,12191">
                <v:shape id="shape 1" o:spid="_x0000_s1" o:spt="1" type="#_x0000_t1" style="position:absolute;left:13816;top:6069;width:421;height:1899;visibility:visible;" filled="f" stroked="f">
                  <w10:wrap type="square"/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" o:spid="_x0000_s2" type="#_x0000_t75" style="position:absolute;left:254;top:11;width:12166;height:12169;z-index:1;" stroked="false">
                  <v:imagedata r:id="rId8" o:title=""/>
                  <o:lock v:ext="edit" rotation="t"/>
                </v:shape>
                <v:shape id="shape 3" o:spid="_x0000_s3" style="position:absolute;left:0;top:0;width:6337;height:12191;visibility:visible;" path="m100000,0l100000,2083l100000,2083c46988,2083,4007,23542,4007,50000l4007,50000c4007,76468,46988,97917,100000,97917l100000,100000l100000,100000c44775,100000,0,77613,0,50000l0,50000c0,22384,44775,0,100000,0xe" coordsize="100000,100000" fillcolor="#004B80" strokeweight="0.00pt">
                  <v:path textboxrect="0,0,0,0"/>
                </v:shape>
                <v:shape id="shape 4" o:spid="_x0000_s4" style="position:absolute;left:6337;top:0;width:6337;height:12191;visibility:visible;" path="m0,0l0,0c55229,0,100000,22384,100000,50000l100000,50000c100000,77613,55229,100000,0,100000l0,97917l0,97917c53025,97917,95991,76468,95991,50000l95991,50000c95991,23542,53025,2083,0,2083l0,0xe" coordsize="100000,100000" fillcolor="#004B80" strokeweight="0.00pt">
                  <v:path textboxrect="0,0,0,0"/>
                </v:shape>
              </v:group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998218" cy="389890"/>
                <wp:effectExtent l="0" t="0" r="0" b="0"/>
                <wp:docPr id="2" name="Picture 29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7516238" name="Picture 294"/>
                        <pic:cNvPicPr/>
                        <pic:nvPr/>
                      </pic:nvPicPr>
                      <pic:blipFill rotWithShape="1"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1998217" cy="3898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width:157.34pt;height:30.70pt;mso-wrap-distance-left:0.00pt;mso-wrap-distance-top:0.00pt;mso-wrap-distance-right:0.00pt;mso-wrap-distance-bottom:0.00pt;z-index:1;" stroked="false">
                <v:imagedata r:id="rId9" o:title=""/>
                <o:lock v:ext="edit" rotation="t"/>
              </v:shape>
            </w:pict>
          </mc:Fallback>
        </mc:AlternateContent>
      </w:r>
      <w:r>
        <w:t xml:space="preserve"> </w:t>
      </w:r>
      <w:r/>
    </w:p>
    <w:p>
      <w:pPr>
        <w:pBdr/>
        <w:spacing w:after="42"/>
        <w:ind w:left="2518"/>
        <w:rPr/>
      </w:pPr>
      <w:r>
        <w:rPr>
          <w:b/>
          <w:color w:val="404040"/>
          <w:sz w:val="32"/>
        </w:rPr>
        <w:t xml:space="preserve">Alessia Floramo </w:t>
      </w:r>
      <w:r>
        <w:t xml:space="preserve"> </w:t>
      </w:r>
      <w:r/>
    </w:p>
    <w:p>
      <w:pPr>
        <w:pBdr/>
        <w:tabs>
          <w:tab w:val="center" w:leader="none" w:pos="4506"/>
          <w:tab w:val="center" w:leader="none" w:pos="11016"/>
        </w:tabs>
        <w:spacing w:after="192"/>
        <w:ind/>
        <w:rPr>
          <w:highlight w:val="none"/>
        </w:rPr>
      </w:pPr>
      <w:r>
        <w:rPr>
          <w:color w:val="565656"/>
          <w:sz w:val="20"/>
        </w:rPr>
        <w:t xml:space="preserve"> </w:t>
      </w:r>
      <w:r>
        <w:t xml:space="preserve"> </w:t>
      </w:r>
      <w:r>
        <w:rPr>
          <w:highlight w:val="none"/>
        </w:rPr>
      </w:r>
      <w:r>
        <w:rPr>
          <w:highlight w:val="none"/>
        </w:rPr>
      </w:r>
    </w:p>
    <w:p>
      <w:pPr>
        <w:pBdr/>
        <w:tabs>
          <w:tab w:val="center" w:leader="none" w:pos="4506"/>
          <w:tab w:val="center" w:leader="none" w:pos="11016"/>
        </w:tabs>
        <w:spacing w:after="192"/>
        <w:ind/>
        <w:rPr/>
      </w:pPr>
      <w:r>
        <w:rPr>
          <w:highlight w:val="none"/>
        </w:rPr>
      </w:r>
      <w:r>
        <w:rPr>
          <w:highlight w:val="none"/>
        </w:rPr>
      </w:r>
      <w:r/>
    </w:p>
    <w:p>
      <w:pPr>
        <w:pBdr/>
        <w:spacing w:after="4" w:line="250" w:lineRule="auto"/>
        <w:ind w:left="-8"/>
        <w:rPr/>
      </w:pPr>
      <w:r>
        <w:rPr>
          <w:b/>
          <w:color w:val="404040"/>
        </w:rPr>
        <w:t xml:space="preserve">ISTRUZIONE E FORMA</w:t>
      </w:r>
      <w:r>
        <w:rPr>
          <w:b/>
        </w:rPr>
        <w:t xml:space="preserve">ZIONE</w:t>
      </w:r>
      <w:r>
        <w:t xml:space="preserve">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86375" cy="9525"/>
                <wp:effectExtent l="0" t="0" r="0" b="0"/>
                <wp:docPr id="3" name="Group 51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86375" cy="9525"/>
                          <a:chOff x="0" y="0"/>
                          <a:chExt cx="5286375" cy="95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2863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6375" h="9525" fill="norm" stroke="1" extrusionOk="0">
                                <a:moveTo>
                                  <a:pt x="0" y="0"/>
                                </a:moveTo>
                                <a:lnTo>
                                  <a:pt x="5286375" y="0"/>
                                </a:lnTo>
                                <a:lnTo>
                                  <a:pt x="52863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0000" style="width:416.25pt;height:0.75pt;mso-wrap-distance-left:0.00pt;mso-wrap-distance-top:0.00pt;mso-wrap-distance-right:0.00pt;mso-wrap-distance-bottom:0.00pt;" coordorigin="0,0" coordsize="52863,95">
                <v:shape id="shape 7" o:spid="_x0000_s7" style="position:absolute;left:0;top:0;width:52863;height:95;visibility:visible;" path="m0,0l99998,0l99998,100000l0,100000l0,0e" coordsize="100000,100000" fillcolor="#004B80" strokeweight="0.00pt">
                  <v:path textboxrect="0,0,0,0"/>
                </v:shape>
              </v:group>
            </w:pict>
          </mc:Fallback>
        </mc:AlternateContent>
      </w:r>
      <w:r/>
    </w:p>
    <w:p>
      <w:pPr>
        <w:pBdr/>
        <w:spacing w:after="106" w:line="250" w:lineRule="auto"/>
        <w:ind w:left="-8"/>
        <w:rPr/>
      </w:pPr>
      <w:r>
        <w:rPr>
          <w:color w:val="a9a9a9"/>
          <w:sz w:val="20"/>
        </w:rPr>
        <w:t xml:space="preserve"> </w:t>
      </w:r>
      <w:r>
        <w:rPr>
          <w:color w:val="a9a9a9"/>
          <w:sz w:val="20"/>
        </w:rPr>
        <w:t xml:space="preserve">[ 08</w:t>
      </w:r>
      <w:r>
        <w:rPr>
          <w:color w:val="a9a9a9"/>
          <w:sz w:val="20"/>
        </w:rPr>
        <w:t xml:space="preserve">/2012 – 07/</w:t>
      </w:r>
      <w:r>
        <w:rPr>
          <w:color w:val="a9a9a9"/>
          <w:sz w:val="20"/>
        </w:rPr>
        <w:t xml:space="preserve">2017 ]</w:t>
      </w:r>
      <w:r>
        <w:rPr>
          <w:color w:val="a9a9a9"/>
          <w:sz w:val="20"/>
        </w:rPr>
        <w:t xml:space="preserve">                </w:t>
      </w:r>
      <w:r>
        <w:rPr>
          <w:color w:val="565656"/>
          <w:sz w:val="20"/>
        </w:rPr>
        <w:t xml:space="preserve"> </w:t>
      </w:r>
      <w:r>
        <w:rPr>
          <w:b/>
          <w:color w:val="404040"/>
        </w:rPr>
        <w:t xml:space="preserve">Diploma di istruzione superiore di secondo grado, Operatore Turistico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Style w:val="882"/>
        <w:pBdr/>
        <w:spacing/>
        <w:ind w:left="0"/>
        <w:rPr/>
      </w:pPr>
      <w:r>
        <w:t xml:space="preserve">                                                     I.T.E.T. Enrico Fermi, Barcellona Pozzo di Gotto </w:t>
      </w:r>
      <w:r>
        <w:rPr>
          <w:b w:val="0"/>
          <w:i w:val="0"/>
          <w:color w:val="000000"/>
        </w:rPr>
        <w:t xml:space="preserve"> </w:t>
      </w:r>
      <w:r/>
    </w:p>
    <w:p>
      <w:pPr>
        <w:pBdr/>
        <w:spacing w:after="171"/>
        <w:ind w:hanging="10" w:left="-5"/>
        <w:rPr/>
      </w:pPr>
      <w:r>
        <w:rPr>
          <w:b/>
          <w:color w:val="565656"/>
          <w:sz w:val="20"/>
        </w:rPr>
        <w:t xml:space="preserve">                                                          Indirizzo: </w:t>
      </w:r>
      <w:r>
        <w:rPr>
          <w:color w:val="565656"/>
          <w:sz w:val="20"/>
        </w:rPr>
        <w:t xml:space="preserve">Via Pitagora, 42, 98051, 98051, Barcellona Pozzo di gotto, Italia </w:t>
      </w:r>
      <w:r>
        <w:rPr>
          <w:color w:val="d3d3d3"/>
          <w:sz w:val="20"/>
        </w:rPr>
        <w:t xml:space="preserve">|</w:t>
      </w:r>
      <w:r>
        <w:rPr>
          <w:color w:val="565656"/>
          <w:sz w:val="20"/>
        </w:rPr>
        <w:t xml:space="preserve"> </w:t>
      </w:r>
      <w:r>
        <w:rPr>
          <w:color w:val="d3d3d3"/>
          <w:sz w:val="20"/>
        </w:rPr>
        <w:t xml:space="preserve">|</w:t>
      </w:r>
      <w:r>
        <w:rPr>
          <w:color w:val="565656"/>
          <w:sz w:val="20"/>
        </w:rPr>
        <w:t xml:space="preserve"> </w:t>
      </w:r>
      <w:r>
        <w:rPr>
          <w:b/>
          <w:color w:val="565656"/>
          <w:sz w:val="20"/>
        </w:rPr>
        <w:t xml:space="preserve">Voto finale: </w:t>
      </w:r>
      <w:r>
        <w:rPr>
          <w:color w:val="565656"/>
          <w:sz w:val="20"/>
        </w:rPr>
        <w:t xml:space="preserve">82/100 </w:t>
      </w:r>
      <w:r>
        <w:t xml:space="preserve"> </w:t>
      </w:r>
      <w:r/>
    </w:p>
    <w:p>
      <w:pPr>
        <w:pBdr/>
        <w:spacing w:after="102"/>
        <w:ind w:hanging="10" w:left="-5"/>
        <w:rPr/>
      </w:pPr>
      <w:r>
        <w:rPr>
          <w:color w:val="a9a9a9"/>
          <w:sz w:val="20"/>
        </w:rPr>
        <w:t xml:space="preserve">[ 31</w:t>
      </w:r>
      <w:r>
        <w:rPr>
          <w:color w:val="a9a9a9"/>
          <w:sz w:val="20"/>
        </w:rPr>
        <w:t xml:space="preserve">/01/2016 – 30/08/</w:t>
      </w:r>
      <w:r>
        <w:rPr>
          <w:color w:val="a9a9a9"/>
          <w:sz w:val="20"/>
        </w:rPr>
        <w:t xml:space="preserve">2016 ]</w:t>
      </w:r>
      <w:r>
        <w:rPr>
          <w:color w:val="a9a9a9"/>
          <w:sz w:val="20"/>
        </w:rPr>
        <w:t xml:space="preserve">      </w:t>
      </w:r>
      <w:r>
        <w:rPr>
          <w:color w:val="565656"/>
          <w:sz w:val="20"/>
        </w:rPr>
        <w:t xml:space="preserve"> </w:t>
      </w:r>
      <w:r>
        <w:rPr>
          <w:b/>
          <w:color w:val="404040"/>
        </w:rPr>
        <w:t xml:space="preserve">PR - turismo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Style w:val="882"/>
        <w:pBdr/>
        <w:spacing/>
        <w:ind w:left="0"/>
        <w:rPr/>
      </w:pPr>
      <w:r>
        <w:t xml:space="preserve">                                                     Alternanza scuola-lavoro presso l'Hotel Conca d'Oro </w:t>
      </w:r>
      <w:r>
        <w:rPr>
          <w:b w:val="0"/>
          <w:i w:val="0"/>
          <w:color w:val="000000"/>
        </w:rPr>
        <w:t xml:space="preserve"> </w:t>
      </w:r>
      <w:r/>
    </w:p>
    <w:p>
      <w:pPr>
        <w:pBdr/>
        <w:spacing w:after="13"/>
        <w:ind w:hanging="10" w:left="-5"/>
        <w:rPr/>
      </w:pPr>
      <w:r>
        <w:rPr>
          <w:b/>
          <w:color w:val="565656"/>
          <w:sz w:val="20"/>
        </w:rPr>
        <w:t xml:space="preserve">                                                          Indirizzo: </w:t>
      </w:r>
      <w:r>
        <w:rPr>
          <w:color w:val="565656"/>
          <w:sz w:val="20"/>
        </w:rPr>
        <w:t xml:space="preserve">Hotel ristorante Conca d'oro, di Carmelo Previti, Via Dottore Benedetto Genovesi, 155, 98051, </w:t>
      </w:r>
      <w:r/>
    </w:p>
    <w:p>
      <w:pPr>
        <w:pBdr/>
        <w:spacing w:after="108"/>
        <w:ind w:hanging="10" w:left="-5"/>
        <w:rPr/>
      </w:pPr>
      <w:r>
        <w:rPr>
          <w:color w:val="565656"/>
          <w:sz w:val="20"/>
        </w:rPr>
        <w:t xml:space="preserve">                                                          Barcellona Pozzo di Gotto, Italia </w:t>
      </w:r>
      <w:r>
        <w:rPr>
          <w:color w:val="d3d3d3"/>
          <w:sz w:val="20"/>
        </w:rPr>
        <w:t xml:space="preserve">|</w:t>
      </w:r>
      <w:r>
        <w:rPr>
          <w:color w:val="404040"/>
        </w:rPr>
        <w:t xml:space="preserve"> </w:t>
      </w:r>
      <w:r/>
    </w:p>
    <w:p>
      <w:pPr>
        <w:pBdr/>
        <w:spacing w:after="83"/>
        <w:ind w:hanging="10" w:left="-5"/>
        <w:rPr/>
      </w:pPr>
      <w:r>
        <w:rPr>
          <w:color w:val="a9a9a9"/>
          <w:sz w:val="20"/>
        </w:rPr>
        <w:t xml:space="preserve">[ 31</w:t>
      </w:r>
      <w:r>
        <w:rPr>
          <w:color w:val="a9a9a9"/>
          <w:sz w:val="20"/>
        </w:rPr>
        <w:t xml:space="preserve">/08/2016 – 30/08/</w:t>
      </w:r>
      <w:r>
        <w:rPr>
          <w:color w:val="a9a9a9"/>
          <w:sz w:val="20"/>
        </w:rPr>
        <w:t xml:space="preserve">2017 ]</w:t>
      </w:r>
      <w:r>
        <w:rPr>
          <w:color w:val="a9a9a9"/>
          <w:sz w:val="20"/>
        </w:rPr>
        <w:t xml:space="preserve"> </w:t>
      </w:r>
      <w:r>
        <w:rPr>
          <w:color w:val="565656"/>
          <w:sz w:val="20"/>
        </w:rPr>
        <w:t xml:space="preserve">     </w:t>
      </w:r>
      <w:r>
        <w:rPr>
          <w:b/>
          <w:color w:val="404040"/>
        </w:rPr>
        <w:t xml:space="preserve">PR- turismo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Style w:val="882"/>
        <w:pBdr/>
        <w:spacing/>
        <w:ind w:left="0"/>
        <w:rPr/>
      </w:pPr>
      <w:r>
        <w:t xml:space="preserve">                                                    Comune di Barcellona Pozzo di Gotto  </w:t>
      </w:r>
      <w:r/>
    </w:p>
    <w:p>
      <w:pPr>
        <w:pBdr/>
        <w:spacing w:after="13"/>
        <w:ind w:hanging="10" w:left="-5"/>
        <w:rPr/>
      </w:pPr>
      <w:r>
        <w:rPr>
          <w:b/>
          <w:color w:val="565656"/>
          <w:sz w:val="20"/>
        </w:rPr>
        <w:t xml:space="preserve">                                                          Indirizzo: </w:t>
      </w:r>
      <w:r>
        <w:rPr>
          <w:color w:val="565656"/>
          <w:sz w:val="20"/>
        </w:rPr>
        <w:t xml:space="preserve">Teatro Mandanici, Vicolo IV Diogene, 6, 98051 Barcellona Pozzo di Gotto ME, 98051, Barcellona       </w:t>
      </w:r>
      <w:r/>
    </w:p>
    <w:p>
      <w:pPr>
        <w:pBdr/>
        <w:spacing w:after="106"/>
        <w:ind w:hanging="10" w:left="-5"/>
        <w:rPr/>
      </w:pPr>
      <w:r>
        <w:rPr>
          <w:color w:val="565656"/>
          <w:sz w:val="20"/>
        </w:rPr>
        <w:t xml:space="preserve">                                                          Pozzo di Gotto, Italia </w:t>
      </w:r>
      <w:r>
        <w:rPr>
          <w:color w:val="d3d3d3"/>
          <w:sz w:val="20"/>
        </w:rPr>
        <w:t xml:space="preserve">|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106" w:line="250" w:lineRule="auto"/>
        <w:ind w:left="-8"/>
        <w:rPr/>
      </w:pPr>
      <w:r>
        <w:rPr>
          <w:color w:val="a9a9a9"/>
          <w:sz w:val="20"/>
        </w:rPr>
        <w:t xml:space="preserve">[ 05</w:t>
      </w:r>
      <w:r>
        <w:rPr>
          <w:color w:val="a9a9a9"/>
          <w:sz w:val="20"/>
        </w:rPr>
        <w:t xml:space="preserve">/10/2017 – 11/10/</w:t>
      </w:r>
      <w:r>
        <w:rPr>
          <w:color w:val="a9a9a9"/>
          <w:sz w:val="20"/>
        </w:rPr>
        <w:t xml:space="preserve">2022 ]</w:t>
      </w:r>
      <w:r>
        <w:rPr>
          <w:color w:val="a9a9a9"/>
          <w:sz w:val="20"/>
        </w:rPr>
        <w:t xml:space="preserve">     </w:t>
      </w:r>
      <w:r>
        <w:rPr>
          <w:color w:val="565656"/>
          <w:sz w:val="20"/>
        </w:rPr>
        <w:t xml:space="preserve"> </w:t>
      </w:r>
      <w:r>
        <w:rPr>
          <w:b/>
          <w:color w:val="404040"/>
        </w:rPr>
        <w:t xml:space="preserve">Laurea triennale in Scienze Biologiche</w:t>
      </w:r>
      <w:r>
        <w:rPr>
          <w:color w:val="565656"/>
          <w:sz w:val="20"/>
        </w:rPr>
        <w:t xml:space="preserve"> </w:t>
      </w:r>
      <w:r>
        <w:rPr>
          <w:b/>
          <w:color w:val="404040"/>
        </w:rPr>
        <w:t xml:space="preserve"> </w:t>
      </w:r>
      <w:r/>
    </w:p>
    <w:p>
      <w:pPr>
        <w:pBdr/>
        <w:spacing w:after="0"/>
        <w:ind w:hanging="10" w:left="-5"/>
        <w:rPr/>
      </w:pPr>
      <w:r>
        <w:t xml:space="preserve">                                                     </w:t>
      </w:r>
      <w:r>
        <w:rPr>
          <w:b/>
          <w:i/>
          <w:color w:val="565656"/>
        </w:rPr>
        <w:t xml:space="preserve">Università degli studi di Messina </w:t>
      </w:r>
      <w:hyperlink r:id="rId10" w:tooltip="https://www.unime.it/it/dipartimenti/chibiofaram" w:history="1">
        <w:r>
          <w:rPr>
            <w:color w:val="0563c1"/>
            <w:sz w:val="20"/>
            <w:u w:val="single"/>
          </w:rPr>
          <w:t xml:space="preserve">https://www.unime.it/it/dipartimenti/chibiofaram</w:t>
        </w:r>
      </w:hyperlink>
      <w:r/>
      <w:hyperlink r:id="rId11" w:tooltip="https://www.unime.it/it/dipartimenti/chibiofaram" w:history="1">
        <w:r>
          <w:rPr>
            <w:color w:val="565656"/>
            <w:sz w:val="20"/>
          </w:rPr>
          <w:t xml:space="preserve"> </w:t>
        </w:r>
      </w:hyperlink>
      <w:r>
        <w:t xml:space="preserve"> </w:t>
      </w:r>
      <w:r/>
    </w:p>
    <w:p>
      <w:pPr>
        <w:pBdr/>
        <w:spacing w:after="13"/>
        <w:ind w:hanging="10" w:left="-5"/>
        <w:rPr/>
      </w:pPr>
      <w:r>
        <w:rPr>
          <w:b/>
          <w:color w:val="565656"/>
          <w:sz w:val="20"/>
        </w:rPr>
        <w:t xml:space="preserve">                                                          Città:</w:t>
      </w:r>
      <w:r>
        <w:rPr>
          <w:color w:val="565656"/>
          <w:sz w:val="20"/>
        </w:rPr>
        <w:t xml:space="preserve"> Messina </w:t>
      </w:r>
      <w:r>
        <w:rPr>
          <w:color w:val="d3d3d3"/>
          <w:sz w:val="20"/>
        </w:rPr>
        <w:t xml:space="preserve">|</w:t>
      </w:r>
      <w:r>
        <w:rPr>
          <w:color w:val="565656"/>
          <w:sz w:val="20"/>
        </w:rPr>
        <w:t xml:space="preserve"> </w:t>
      </w:r>
      <w:r>
        <w:rPr>
          <w:color w:val="d3d3d3"/>
          <w:sz w:val="20"/>
        </w:rPr>
        <w:t xml:space="preserve">|</w:t>
      </w:r>
      <w:r>
        <w:rPr>
          <w:color w:val="565656"/>
          <w:sz w:val="20"/>
        </w:rPr>
        <w:t xml:space="preserve"> </w:t>
      </w:r>
      <w:r>
        <w:rPr>
          <w:b/>
          <w:color w:val="565656"/>
          <w:sz w:val="20"/>
        </w:rPr>
        <w:t xml:space="preserve">Voto finale: </w:t>
      </w:r>
      <w:r>
        <w:rPr>
          <w:color w:val="565656"/>
          <w:sz w:val="20"/>
        </w:rPr>
        <w:t xml:space="preserve">100/110 </w:t>
      </w:r>
      <w:r>
        <w:rPr>
          <w:color w:val="d3d3d3"/>
          <w:sz w:val="20"/>
        </w:rPr>
        <w:t xml:space="preserve">|</w:t>
      </w:r>
      <w:r>
        <w:rPr>
          <w:color w:val="565656"/>
          <w:sz w:val="20"/>
        </w:rPr>
        <w:t xml:space="preserve"> </w:t>
      </w:r>
      <w:r>
        <w:rPr>
          <w:b/>
          <w:color w:val="565656"/>
          <w:sz w:val="20"/>
        </w:rPr>
        <w:t xml:space="preserve">Tesi: </w:t>
      </w:r>
      <w:r>
        <w:rPr>
          <w:color w:val="565656"/>
          <w:sz w:val="20"/>
        </w:rPr>
        <w:t xml:space="preserve">"PROCESSO DI CHERATINIZZAZIONE EPITELIALE E SUE   </w:t>
      </w:r>
      <w:r/>
    </w:p>
    <w:p>
      <w:pPr>
        <w:pBdr/>
        <w:spacing w:after="101"/>
        <w:ind w:hanging="10" w:left="-5"/>
        <w:rPr/>
      </w:pPr>
      <w:r>
        <w:rPr>
          <w:color w:val="565656"/>
          <w:sz w:val="20"/>
        </w:rPr>
        <w:t xml:space="preserve">                                                          ALTERAZIONI" </w:t>
      </w:r>
      <w:r>
        <w:t xml:space="preserve"> </w:t>
      </w:r>
      <w:r/>
    </w:p>
    <w:p>
      <w:pPr>
        <w:pBdr/>
        <w:spacing w:after="93" w:line="250" w:lineRule="auto"/>
        <w:ind w:left="-8"/>
        <w:rPr/>
      </w:pPr>
      <w:r>
        <w:rPr>
          <w:color w:val="a9a9a9"/>
          <w:sz w:val="20"/>
        </w:rPr>
        <w:t xml:space="preserve">[ 08</w:t>
      </w:r>
      <w:r>
        <w:rPr>
          <w:color w:val="a9a9a9"/>
          <w:sz w:val="20"/>
        </w:rPr>
        <w:t xml:space="preserve">/09/2019 – 01/10/</w:t>
      </w:r>
      <w:r>
        <w:rPr>
          <w:color w:val="a9a9a9"/>
          <w:sz w:val="20"/>
        </w:rPr>
        <w:t xml:space="preserve">2019 ]</w:t>
      </w:r>
      <w:r>
        <w:rPr>
          <w:color w:val="a9a9a9"/>
          <w:sz w:val="20"/>
        </w:rPr>
        <w:t xml:space="preserve">    </w:t>
      </w:r>
      <w:r>
        <w:rPr>
          <w:color w:val="565656"/>
          <w:sz w:val="20"/>
        </w:rPr>
        <w:t xml:space="preserve"> </w:t>
      </w:r>
      <w:r>
        <w:rPr>
          <w:b/>
          <w:color w:val="404040"/>
        </w:rPr>
        <w:t xml:space="preserve">Tirocinante presso il laboratorio di Patologia Clinica </w:t>
      </w:r>
      <w:r>
        <w:rPr>
          <w:b/>
          <w:color w:val="404040"/>
        </w:rPr>
        <w:t xml:space="preserve">dell' Ospedale</w:t>
      </w:r>
      <w:r>
        <w:rPr>
          <w:b/>
          <w:color w:val="404040"/>
        </w:rPr>
        <w:t xml:space="preserve"> Papardo</w:t>
      </w:r>
      <w:r>
        <w:rPr>
          <w:color w:val="565656"/>
          <w:sz w:val="20"/>
        </w:rPr>
        <w:t xml:space="preserve">  </w:t>
      </w:r>
      <w:r/>
    </w:p>
    <w:p>
      <w:pPr>
        <w:pStyle w:val="882"/>
        <w:pBdr/>
        <w:spacing/>
        <w:ind w:left="216"/>
        <w:rPr/>
      </w:pPr>
      <w:r>
        <w:rPr>
          <w:b w:val="0"/>
          <w:i w:val="0"/>
          <w:color w:val="a9a9a9"/>
          <w:sz w:val="20"/>
        </w:rPr>
        <w:t xml:space="preserve">                                                      </w:t>
      </w:r>
      <w:r>
        <w:t xml:space="preserve">U.O.C. di Patologia Clinica e Virologia dell'A.O. Papardo di Messina </w:t>
      </w:r>
      <w:r/>
    </w:p>
    <w:p>
      <w:pPr>
        <w:pBdr/>
        <w:spacing w:after="4" w:line="336" w:lineRule="auto"/>
        <w:ind w:hanging="206" w:left="198"/>
        <w:rPr>
          <w:color w:val="a9a9a9"/>
          <w:sz w:val="20"/>
        </w:rPr>
      </w:pPr>
      <w:r>
        <w:rPr>
          <w:color w:val="a9a9a9"/>
          <w:sz w:val="20"/>
        </w:rPr>
        <w:t xml:space="preserve"> </w:t>
      </w:r>
      <w:r>
        <w:rPr>
          <w:color w:val="a9a9a9"/>
          <w:sz w:val="20"/>
        </w:rPr>
        <w:t xml:space="preserve">[ 07</w:t>
      </w:r>
      <w:r>
        <w:rPr>
          <w:color w:val="a9a9a9"/>
          <w:sz w:val="20"/>
        </w:rPr>
        <w:t xml:space="preserve">/07/2019 – 07/07/</w:t>
      </w:r>
      <w:r>
        <w:rPr>
          <w:color w:val="a9a9a9"/>
          <w:sz w:val="20"/>
        </w:rPr>
        <w:t xml:space="preserve">2019 ]</w:t>
      </w:r>
      <w:r>
        <w:rPr>
          <w:color w:val="a9a9a9"/>
          <w:sz w:val="20"/>
        </w:rPr>
        <w:t xml:space="preserve">      </w:t>
      </w:r>
      <w:r>
        <w:rPr>
          <w:b/>
          <w:color w:val="404040"/>
        </w:rPr>
        <w:t xml:space="preserve">Percorso di eccellenza nelle scienze (PES), Superamento esame finale del corso "</w:t>
      </w:r>
      <w:r>
        <w:rPr>
          <w:b/>
          <w:color w:val="404040"/>
        </w:rPr>
        <w:t xml:space="preserve">DLgs</w:t>
      </w:r>
      <w:r>
        <w:rPr>
          <w:b/>
          <w:color w:val="404040"/>
        </w:rPr>
        <w:t xml:space="preserve"> 81/08 e </w:t>
      </w:r>
      <w:r>
        <w:rPr>
          <w:b/>
          <w:i/>
          <w:color w:val="565656"/>
        </w:rPr>
        <w:t xml:space="preserve"> </w:t>
      </w:r>
      <w:r>
        <w:rPr>
          <w:color w:val="a9a9a9"/>
          <w:sz w:val="20"/>
        </w:rPr>
        <w:t xml:space="preserve">                                                      </w:t>
      </w:r>
      <w:r>
        <w:rPr>
          <w:color w:val="a9a9a9"/>
          <w:sz w:val="20"/>
        </w:rPr>
        <w:t xml:space="preserve">     </w:t>
      </w:r>
      <w:r>
        <w:rPr>
          <w:color w:val="a9a9a9"/>
          <w:sz w:val="20"/>
        </w:rPr>
        <w:t xml:space="preserve">   </w:t>
      </w:r>
      <w:r>
        <w:rPr>
          <w:color w:val="a9a9a9"/>
          <w:sz w:val="20"/>
        </w:rPr>
      </w:r>
      <w:r>
        <w:rPr>
          <w:color w:val="a9a9a9"/>
          <w:sz w:val="20"/>
        </w:rPr>
      </w:r>
    </w:p>
    <w:p>
      <w:pPr>
        <w:pBdr/>
        <w:spacing w:after="4" w:line="336" w:lineRule="auto"/>
        <w:ind w:hanging="206" w:left="198"/>
        <w:rPr/>
      </w:pPr>
      <w:r>
        <w:rPr>
          <w:color w:val="a9a9a9"/>
          <w:sz w:val="20"/>
        </w:rPr>
        <w:t xml:space="preserve">                                                           </w:t>
      </w:r>
      <w:r>
        <w:rPr>
          <w:b/>
          <w:color w:val="404040"/>
        </w:rPr>
        <w:t xml:space="preserve">sicurezza nei laboratori"  </w:t>
      </w:r>
      <w:r>
        <w:rPr>
          <w:color w:val="565656"/>
          <w:sz w:val="20"/>
        </w:rPr>
        <w:t xml:space="preserve">  </w:t>
      </w:r>
      <w:r/>
    </w:p>
    <w:p>
      <w:pPr>
        <w:pStyle w:val="882"/>
        <w:pBdr/>
        <w:spacing/>
        <w:ind w:left="216"/>
        <w:rPr/>
      </w:pPr>
      <w:r>
        <w:t xml:space="preserve">                                                 Direttore del PES Prof. Luigia Puccio  </w:t>
      </w:r>
      <w:r/>
    </w:p>
    <w:p>
      <w:pPr>
        <w:pBdr/>
        <w:spacing w:after="175" w:line="250" w:lineRule="auto"/>
        <w:ind w:left="-8"/>
        <w:rPr/>
      </w:pPr>
      <w:r>
        <w:rPr>
          <w:color w:val="a9a9a9"/>
          <w:sz w:val="20"/>
        </w:rPr>
        <w:t xml:space="preserve">[ 17</w:t>
      </w:r>
      <w:r>
        <w:rPr>
          <w:color w:val="a9a9a9"/>
          <w:sz w:val="20"/>
        </w:rPr>
        <w:t xml:space="preserve">/10/2022 – 18/10/</w:t>
      </w:r>
      <w:r>
        <w:rPr>
          <w:color w:val="a9a9a9"/>
          <w:sz w:val="20"/>
        </w:rPr>
        <w:t xml:space="preserve">2024 ]</w:t>
      </w:r>
      <w:r>
        <w:rPr>
          <w:b/>
          <w:color w:val="a9a9a9"/>
          <w:sz w:val="20"/>
        </w:rPr>
        <w:t xml:space="preserve">     </w:t>
      </w:r>
      <w:r>
        <w:rPr>
          <w:color w:val="a9a9a9"/>
          <w:sz w:val="20"/>
        </w:rPr>
        <w:t xml:space="preserve"> </w:t>
      </w:r>
      <w:r>
        <w:rPr>
          <w:b/>
          <w:color w:val="404040"/>
        </w:rPr>
        <w:t xml:space="preserve">Laurea Magistrale in Biologia della Salute delle Tecnologie Applicate e della Nutrizione </w:t>
      </w:r>
      <w:r/>
    </w:p>
    <w:p>
      <w:pPr>
        <w:pBdr/>
        <w:spacing w:after="0"/>
        <w:ind w:hanging="10" w:left="-5"/>
        <w:rPr/>
      </w:pPr>
      <w:r>
        <w:rPr>
          <w:b/>
        </w:rPr>
        <w:t xml:space="preserve">                                                     </w:t>
      </w:r>
      <w:r>
        <w:rPr>
          <w:b/>
          <w:i/>
          <w:color w:val="565656"/>
        </w:rPr>
        <w:t xml:space="preserve">Università degli studi di Messina </w:t>
      </w:r>
      <w:hyperlink r:id="rId12" w:tooltip="https://www.unime.it/it/dipartimenti/chibiofaram" w:history="1">
        <w:r>
          <w:rPr>
            <w:color w:val="0563c1"/>
            <w:sz w:val="20"/>
            <w:u w:val="single"/>
          </w:rPr>
          <w:t xml:space="preserve">https://www.unime.it/it/dipartimenti/chibiofaram</w:t>
        </w:r>
      </w:hyperlink>
      <w:r/>
      <w:hyperlink r:id="rId13" w:tooltip="https://www.unime.it/it/dipartimenti/chibiofaram" w:history="1">
        <w:r>
          <w:rPr>
            <w:color w:val="565656"/>
            <w:sz w:val="20"/>
          </w:rPr>
          <w:t xml:space="preserve"> </w:t>
        </w:r>
      </w:hyperlink>
      <w:r>
        <w:t xml:space="preserve"> </w:t>
      </w:r>
      <w:r/>
    </w:p>
    <w:p>
      <w:pPr>
        <w:pBdr/>
        <w:spacing w:after="0"/>
        <w:ind/>
        <w:rPr/>
      </w:pPr>
      <w:r>
        <w:rPr>
          <w:b/>
          <w:color w:val="565656"/>
          <w:sz w:val="20"/>
        </w:rPr>
        <w:t xml:space="preserve">                                                          Città:</w:t>
      </w:r>
      <w:r>
        <w:rPr>
          <w:color w:val="565656"/>
          <w:sz w:val="20"/>
        </w:rPr>
        <w:t xml:space="preserve"> Messina </w:t>
      </w:r>
      <w:r>
        <w:rPr>
          <w:color w:val="d3d3d3"/>
          <w:sz w:val="20"/>
        </w:rPr>
        <w:t xml:space="preserve">|</w:t>
      </w:r>
      <w:r>
        <w:rPr>
          <w:color w:val="565656"/>
          <w:sz w:val="20"/>
        </w:rPr>
        <w:t xml:space="preserve"> </w:t>
      </w:r>
      <w:r>
        <w:rPr>
          <w:color w:val="d3d3d3"/>
          <w:sz w:val="20"/>
        </w:rPr>
        <w:t xml:space="preserve">|</w:t>
      </w:r>
      <w:r>
        <w:rPr>
          <w:color w:val="565656"/>
          <w:sz w:val="20"/>
        </w:rPr>
        <w:t xml:space="preserve"> </w:t>
      </w:r>
      <w:r>
        <w:rPr>
          <w:b/>
          <w:color w:val="565656"/>
          <w:sz w:val="20"/>
        </w:rPr>
        <w:t xml:space="preserve">Voto finale: </w:t>
      </w:r>
      <w:r>
        <w:rPr>
          <w:color w:val="565656"/>
          <w:sz w:val="20"/>
        </w:rPr>
        <w:t xml:space="preserve">110L/</w:t>
      </w:r>
      <w:r>
        <w:rPr>
          <w:color w:val="565656"/>
          <w:sz w:val="20"/>
        </w:rPr>
        <w:t xml:space="preserve">110  </w:t>
      </w:r>
      <w:r>
        <w:rPr>
          <w:color w:val="d3d3d3"/>
          <w:sz w:val="20"/>
        </w:rPr>
        <w:t xml:space="preserve">|</w:t>
      </w:r>
      <w:r>
        <w:rPr>
          <w:color w:val="565656"/>
          <w:sz w:val="20"/>
        </w:rPr>
        <w:t xml:space="preserve"> </w:t>
      </w:r>
      <w:r>
        <w:rPr>
          <w:b/>
          <w:color w:val="565656"/>
          <w:sz w:val="20"/>
        </w:rPr>
        <w:t xml:space="preserve">Tesi: </w:t>
      </w:r>
      <w:r>
        <w:rPr>
          <w:color w:val="565656"/>
          <w:sz w:val="20"/>
        </w:rPr>
        <w:t xml:space="preserve">" </w:t>
      </w:r>
      <w:r>
        <w:rPr>
          <w:color w:val="404040"/>
          <w:sz w:val="20"/>
        </w:rPr>
        <w:t xml:space="preserve">L’INTERNALIZZAZIONE DI NANOPLASTICHE NEGLI      </w:t>
      </w:r>
      <w:r/>
    </w:p>
    <w:p>
      <w:pPr>
        <w:pBdr/>
        <w:spacing w:after="0"/>
        <w:ind w:hanging="10" w:left="-5"/>
        <w:rPr/>
      </w:pPr>
      <w:r>
        <w:rPr>
          <w:color w:val="404040"/>
          <w:sz w:val="20"/>
        </w:rPr>
        <w:t xml:space="preserve">                                                          ERITROCITI UMANI INDUCE STRESS OSSIDATIVO E RISPOSTE CELLULARI MEDIATE DAI RECETTORI DEGLI        </w:t>
      </w:r>
      <w:r/>
    </w:p>
    <w:p>
      <w:pPr>
        <w:pBdr/>
        <w:spacing w:after="165"/>
        <w:ind w:right="7710" w:hanging="10" w:left="-5"/>
        <w:rPr>
          <w:color w:val="404040"/>
          <w:sz w:val="20"/>
        </w:rPr>
      </w:pPr>
      <w:r>
        <w:rPr>
          <w:color w:val="404040"/>
          <w:sz w:val="20"/>
        </w:rPr>
        <w:t xml:space="preserve">                                                          ESTROGENI” </w:t>
      </w:r>
      <w:r>
        <w:rPr>
          <w:color w:val="404040"/>
          <w:sz w:val="20"/>
        </w:rPr>
      </w:r>
      <w:r>
        <w:rPr>
          <w:color w:val="404040"/>
          <w:sz w:val="20"/>
        </w:rPr>
      </w:r>
    </w:p>
    <w:p>
      <w:pPr>
        <w:pBdr/>
        <w:spacing w:after="0"/>
        <w:ind/>
        <w:jc w:val="both"/>
        <w:rPr>
          <w:color w:val="404040" w:themeColor="text1" w:themeTint="BF"/>
        </w:rPr>
      </w:pPr>
      <w:r>
        <w:rPr>
          <w:color w:val="a9a9a9"/>
          <w:sz w:val="20"/>
          <w:szCs w:val="20"/>
        </w:rPr>
        <w:t xml:space="preserve">[ II</w:t>
      </w:r>
      <w:r>
        <w:rPr>
          <w:color w:val="a9a9a9"/>
          <w:sz w:val="20"/>
          <w:szCs w:val="20"/>
        </w:rPr>
        <w:t xml:space="preserve"> SESSIONE 2024</w:t>
      </w:r>
      <w:r>
        <w:rPr>
          <w:color w:val="a6a6a6" w:themeColor="background1" w:themeShade="A6"/>
          <w:sz w:val="20"/>
          <w:szCs w:val="20"/>
        </w:rPr>
        <w:t xml:space="preserve">]</w:t>
      </w:r>
      <w:r>
        <w:t xml:space="preserve">   </w:t>
      </w:r>
      <w:r>
        <w:t xml:space="preserve">                  </w:t>
      </w:r>
      <w:r>
        <w:rPr>
          <w:b/>
          <w:color w:val="404040" w:themeColor="text1" w:themeTint="BF"/>
        </w:rPr>
        <w:t xml:space="preserve">Abilitazione alla professione di Biologo</w:t>
      </w:r>
      <w:r>
        <w:rPr>
          <w:color w:val="404040" w:themeColor="text1" w:themeTint="BF"/>
        </w:rPr>
        <w:t xml:space="preserve">                 </w:t>
      </w:r>
      <w:r>
        <w:rPr>
          <w:color w:val="404040" w:themeColor="text1" w:themeTint="BF"/>
        </w:rPr>
      </w:r>
      <w:r>
        <w:rPr>
          <w:color w:val="404040" w:themeColor="text1" w:themeTint="BF"/>
        </w:rPr>
      </w:r>
    </w:p>
    <w:p>
      <w:pPr>
        <w:pBdr/>
        <w:spacing w:after="0"/>
        <w:ind/>
        <w:jc w:val="both"/>
        <w:rPr>
          <w:color w:val="404040" w:themeColor="text1" w:themeTint="BF"/>
        </w:rPr>
      </w:pPr>
      <w:r>
        <w:rPr>
          <w:color w:val="404040" w:themeColor="text1" w:themeTint="BF"/>
        </w:rPr>
        <w:t xml:space="preserve">                                                    </w:t>
      </w:r>
      <w:r>
        <w:rPr>
          <w:b/>
          <w:color w:val="565656"/>
          <w:sz w:val="20"/>
        </w:rPr>
        <w:t xml:space="preserve">Città:</w:t>
      </w:r>
      <w:r>
        <w:rPr>
          <w:color w:val="565656"/>
          <w:sz w:val="20"/>
        </w:rPr>
        <w:t xml:space="preserve"> Messina </w:t>
      </w:r>
      <w:r>
        <w:rPr>
          <w:color w:val="d3d3d3"/>
          <w:sz w:val="20"/>
        </w:rPr>
        <w:t xml:space="preserve">|</w:t>
      </w:r>
      <w:r>
        <w:rPr>
          <w:color w:val="565656"/>
          <w:sz w:val="20"/>
        </w:rPr>
        <w:t xml:space="preserve"> </w:t>
      </w:r>
      <w:r>
        <w:rPr>
          <w:color w:val="d3d3d3"/>
          <w:sz w:val="20"/>
        </w:rPr>
        <w:t xml:space="preserve">|</w:t>
      </w:r>
      <w:r>
        <w:rPr>
          <w:color w:val="565656"/>
          <w:sz w:val="20"/>
        </w:rPr>
        <w:t xml:space="preserve"> </w:t>
      </w:r>
      <w:r>
        <w:rPr>
          <w:b/>
          <w:color w:val="565656"/>
          <w:sz w:val="20"/>
        </w:rPr>
        <w:t xml:space="preserve">Voto finale: </w:t>
      </w:r>
      <w:r>
        <w:rPr>
          <w:color w:val="565656"/>
          <w:sz w:val="20"/>
        </w:rPr>
        <w:t xml:space="preserve">91/100</w:t>
      </w:r>
      <w:r>
        <w:rPr>
          <w:color w:val="404040" w:themeColor="text1" w:themeTint="BF"/>
        </w:rPr>
        <w:t xml:space="preserve">  </w:t>
      </w:r>
      <w:r>
        <w:rPr>
          <w:color w:val="404040" w:themeColor="text1" w:themeTint="BF"/>
        </w:rPr>
      </w:r>
      <w:r>
        <w:rPr>
          <w:color w:val="404040" w:themeColor="text1" w:themeTint="BF"/>
        </w:rPr>
      </w:r>
    </w:p>
    <w:p>
      <w:pPr>
        <w:pBdr/>
        <w:spacing w:after="0"/>
        <w:ind/>
        <w:jc w:val="both"/>
        <w:rPr/>
      </w:pPr>
      <w:r/>
      <w:r/>
    </w:p>
    <w:p>
      <w:pPr>
        <w:pBdr/>
        <w:spacing w:after="0" w:line="240" w:lineRule="auto"/>
        <w:ind/>
        <w:jc w:val="both"/>
        <w:rPr>
          <w:b/>
          <w:color w:val="404040" w:themeColor="text1" w:themeTint="BF"/>
        </w:rPr>
      </w:pPr>
      <w:r>
        <w:rPr>
          <w:color w:val="a9a9a9"/>
          <w:sz w:val="20"/>
          <w:szCs w:val="20"/>
        </w:rPr>
        <w:t xml:space="preserve">[ </w:t>
      </w:r>
      <w:r>
        <w:rPr>
          <w:color w:val="a9a9a9"/>
          <w:sz w:val="20"/>
          <w:szCs w:val="20"/>
        </w:rPr>
        <w:t xml:space="preserve">21</w:t>
      </w:r>
      <w:r>
        <w:rPr>
          <w:color w:val="a9a9a9"/>
          <w:sz w:val="20"/>
          <w:szCs w:val="20"/>
        </w:rPr>
        <w:t xml:space="preserve">/03/</w:t>
      </w:r>
      <w:r>
        <w:rPr>
          <w:color w:val="a9a9a9"/>
          <w:sz w:val="20"/>
          <w:szCs w:val="20"/>
        </w:rPr>
        <w:t xml:space="preserve">202</w:t>
      </w:r>
      <w:r>
        <w:rPr>
          <w:color w:val="a9a9a9"/>
          <w:sz w:val="20"/>
          <w:szCs w:val="20"/>
        </w:rPr>
        <w:t xml:space="preserve">5</w:t>
      </w:r>
      <w:r>
        <w:rPr>
          <w:color w:val="a6a6a6" w:themeColor="background1" w:themeShade="A6"/>
          <w:sz w:val="20"/>
          <w:szCs w:val="20"/>
        </w:rPr>
        <w:t xml:space="preserve">]</w:t>
      </w:r>
      <w:r>
        <w:t xml:space="preserve">   </w:t>
      </w:r>
      <w:r>
        <w:t xml:space="preserve">                          </w:t>
      </w:r>
      <w:r>
        <w:rPr>
          <w:b/>
          <w:color w:val="404040" w:themeColor="text1" w:themeTint="BF"/>
        </w:rPr>
        <w:t xml:space="preserve">Partecipazione ad attività di Orientamento e di Laboratorio </w:t>
      </w:r>
      <w:r>
        <w:rPr>
          <w:b/>
          <w:color w:val="404040" w:themeColor="text1" w:themeTint="BF"/>
        </w:rPr>
      </w:r>
      <w:r>
        <w:rPr>
          <w:b/>
          <w:color w:val="404040" w:themeColor="text1" w:themeTint="BF"/>
        </w:rPr>
      </w:r>
    </w:p>
    <w:p>
      <w:pPr>
        <w:pBdr/>
        <w:spacing w:after="0" w:line="240" w:lineRule="auto"/>
        <w:ind/>
        <w:jc w:val="both"/>
        <w:rPr>
          <w:color w:val="404040"/>
          <w:sz w:val="20"/>
          <w:szCs w:val="20"/>
        </w:rPr>
      </w:pPr>
      <w:r>
        <w:t xml:space="preserve">                                                                    </w:t>
      </w:r>
      <w:r>
        <w:t xml:space="preserve"> </w:t>
      </w:r>
      <w:r>
        <w:rPr>
          <w:color w:val="404040"/>
          <w:sz w:val="20"/>
        </w:rPr>
        <w:t xml:space="preserve">Laboratori di Orientamento per gli studenti delle scuole ospiti presso il Campus di Scienze nel progetto   </w:t>
      </w:r>
      <w:r>
        <w:rPr>
          <w:color w:val="404040"/>
          <w:sz w:val="20"/>
          <w:szCs w:val="20"/>
        </w:rPr>
      </w:r>
      <w:r>
        <w:rPr>
          <w:color w:val="404040"/>
          <w:sz w:val="20"/>
          <w:szCs w:val="20"/>
        </w:rPr>
      </w:r>
    </w:p>
    <w:p>
      <w:pPr>
        <w:pBdr/>
        <w:spacing w:after="0" w:line="240" w:lineRule="auto"/>
        <w:ind/>
        <w:jc w:val="both"/>
        <w:rPr>
          <w:color w:val="404040"/>
          <w:sz w:val="20"/>
          <w:szCs w:val="20"/>
        </w:rPr>
      </w:pPr>
      <w:r>
        <w:rPr>
          <w:color w:val="404040"/>
          <w:sz w:val="20"/>
        </w:rPr>
        <w:t xml:space="preserve">                                                         “Piano</w:t>
      </w:r>
      <w:r>
        <w:rPr>
          <w:color w:val="404040"/>
          <w:sz w:val="20"/>
        </w:rPr>
        <w:t xml:space="preserve"> </w:t>
      </w:r>
      <w:r>
        <w:rPr>
          <w:color w:val="404040"/>
          <w:sz w:val="20"/>
        </w:rPr>
        <w:t xml:space="preserve">Laure</w:t>
      </w:r>
      <w:r>
        <w:rPr>
          <w:color w:val="404040"/>
          <w:sz w:val="20"/>
        </w:rPr>
        <w:t xml:space="preserve">e Scientifiche”</w:t>
      </w:r>
      <w:r>
        <w:rPr>
          <w:color w:val="404040"/>
          <w:sz w:val="20"/>
          <w:szCs w:val="20"/>
        </w:rPr>
      </w:r>
      <w:r>
        <w:rPr>
          <w:color w:val="404040"/>
          <w:sz w:val="20"/>
          <w:szCs w:val="20"/>
        </w:rPr>
      </w:r>
    </w:p>
    <w:p>
      <w:pPr>
        <w:pBdr/>
        <w:tabs>
          <w:tab w:val="center" w:leader="none" w:pos="6050"/>
        </w:tabs>
        <w:spacing w:after="0" w:line="240" w:lineRule="auto"/>
        <w:ind w:left="708"/>
        <w:jc w:val="both"/>
        <w:rPr>
          <w:b/>
          <w:i/>
          <w:color w:val="565656"/>
        </w:rPr>
      </w:pPr>
      <w:r>
        <w:rPr>
          <w:color w:val="404040"/>
          <w:sz w:val="20"/>
        </w:rPr>
        <w:t xml:space="preserve">                                       </w:t>
      </w:r>
      <w:r>
        <w:rPr>
          <w:color w:val="404040"/>
          <w:sz w:val="20"/>
        </w:rPr>
        <w:t xml:space="preserve"> </w:t>
      </w:r>
      <w:r>
        <w:rPr>
          <w:color w:val="404040"/>
          <w:sz w:val="20"/>
        </w:rPr>
        <w:t xml:space="preserve"> </w:t>
      </w:r>
      <w:r>
        <w:rPr>
          <w:b/>
          <w:i/>
          <w:color w:val="565656"/>
        </w:rPr>
        <w:t xml:space="preserve">Università degli studi di Messina</w:t>
      </w:r>
      <w:r>
        <w:rPr>
          <w:b/>
          <w:i/>
          <w:color w:val="565656"/>
        </w:rPr>
      </w:r>
      <w:r>
        <w:rPr>
          <w:b/>
          <w:i/>
          <w:color w:val="565656"/>
        </w:rPr>
      </w:r>
    </w:p>
    <w:p>
      <w:pPr>
        <w:pBdr/>
        <w:tabs>
          <w:tab w:val="center" w:leader="none" w:pos="6050"/>
        </w:tabs>
        <w:spacing w:after="0" w:line="240" w:lineRule="auto"/>
        <w:ind w:left="708"/>
        <w:jc w:val="both"/>
        <w:rPr>
          <w:b/>
          <w:i/>
          <w:color w:val="565656"/>
        </w:rPr>
      </w:pPr>
      <w:r>
        <w:rPr>
          <w:b/>
          <w:i/>
          <w:color w:val="565656"/>
        </w:rPr>
      </w:r>
      <w:r>
        <w:rPr>
          <w:b/>
          <w:i/>
          <w:color w:val="565656"/>
        </w:rPr>
      </w:r>
      <w:r>
        <w:rPr>
          <w:b/>
          <w:i/>
          <w:color w:val="565656"/>
        </w:rPr>
      </w:r>
    </w:p>
    <w:p>
      <w:pPr>
        <w:pBdr/>
        <w:tabs>
          <w:tab w:val="center" w:leader="none" w:pos="6050"/>
        </w:tabs>
        <w:spacing w:after="0" w:line="240" w:lineRule="auto"/>
        <w:ind/>
        <w:jc w:val="both"/>
        <w:rPr>
          <w:b/>
          <w:i/>
          <w:color w:val="404040" w:themeColor="text1" w:themeTint="BF"/>
        </w:rPr>
      </w:pPr>
      <w:r>
        <w:rPr>
          <w:color w:val="aeaaaa" w:themeColor="background2" w:themeShade="BF"/>
          <w:sz w:val="20"/>
          <w:szCs w:val="20"/>
        </w:rPr>
        <w:t xml:space="preserve">[ </w:t>
      </w:r>
      <w:r>
        <w:rPr>
          <w:color w:val="aeaaaa" w:themeColor="background2" w:themeShade="BF"/>
          <w:sz w:val="20"/>
          <w:szCs w:val="20"/>
        </w:rPr>
        <w:t xml:space="preserve">03</w:t>
      </w:r>
      <w:r>
        <w:rPr>
          <w:color w:val="aeaaaa" w:themeColor="background2" w:themeShade="BF"/>
          <w:sz w:val="20"/>
          <w:szCs w:val="20"/>
        </w:rPr>
        <w:t xml:space="preserve">/</w:t>
      </w:r>
      <w:r>
        <w:rPr>
          <w:color w:val="aeaaaa" w:themeColor="background2" w:themeShade="BF"/>
          <w:sz w:val="20"/>
          <w:szCs w:val="20"/>
        </w:rPr>
        <w:t xml:space="preserve">10</w:t>
      </w:r>
      <w:r>
        <w:rPr>
          <w:color w:val="aeaaaa" w:themeColor="background2" w:themeShade="BF"/>
          <w:sz w:val="20"/>
          <w:szCs w:val="20"/>
        </w:rPr>
        <w:t xml:space="preserve">/2025</w:t>
      </w:r>
      <w:r>
        <w:rPr>
          <w:color w:val="aeaaaa" w:themeColor="background2" w:themeShade="BF"/>
          <w:sz w:val="20"/>
          <w:szCs w:val="20"/>
        </w:rPr>
        <w:t xml:space="preserve">]</w:t>
      </w:r>
      <w:r>
        <w:rPr>
          <w:color w:val="aeaaaa" w:themeColor="background2" w:themeShade="BF"/>
        </w:rPr>
        <w:t xml:space="preserve">                           </w:t>
      </w:r>
      <w:r>
        <w:rPr>
          <w:color w:val="aeaaaa" w:themeColor="background2" w:themeShade="BF"/>
        </w:rPr>
        <w:t xml:space="preserve"> </w:t>
      </w:r>
      <w:r>
        <w:rPr>
          <w:b/>
          <w:color w:val="262626" w:themeColor="text1" w:themeTint="D9"/>
        </w:rPr>
        <w:t xml:space="preserve">Corso sulla </w:t>
      </w:r>
      <w:r>
        <w:rPr>
          <w:b/>
          <w:color w:val="262626" w:themeColor="text1" w:themeTint="D9"/>
        </w:rPr>
        <w:t xml:space="preserve">Legislazione Nazionale ed Etica livello 1, moduli 1 e 2, DM 5 agosto 2021 </w:t>
      </w:r>
      <w:r>
        <w:rPr>
          <w:color w:val="262626" w:themeColor="text1" w:themeTint="D9"/>
        </w:rPr>
        <w:t xml:space="preserve">                  </w:t>
      </w:r>
      <w:r>
        <w:rPr>
          <w:b/>
          <w:i/>
          <w:color w:val="404040" w:themeColor="text1" w:themeTint="BF"/>
        </w:rPr>
        <w:tab/>
      </w:r>
      <w:r>
        <w:rPr>
          <w:b/>
          <w:i/>
          <w:color w:val="404040" w:themeColor="text1" w:themeTint="BF"/>
        </w:rPr>
      </w:r>
      <w:r>
        <w:rPr>
          <w:b/>
          <w:i/>
          <w:color w:val="404040" w:themeColor="text1" w:themeTint="BF"/>
        </w:rPr>
      </w:r>
    </w:p>
    <w:p>
      <w:pPr>
        <w:pBdr/>
        <w:spacing w:after="0" w:line="240" w:lineRule="auto"/>
        <w:ind w:left="708"/>
        <w:jc w:val="both"/>
        <w:rPr>
          <w:b/>
          <w:i/>
          <w:color w:val="565656"/>
        </w:rPr>
      </w:pPr>
      <w:r>
        <w:rPr>
          <w:color w:val="404040"/>
          <w:sz w:val="20"/>
        </w:rPr>
        <w:t xml:space="preserve">                                      </w:t>
      </w:r>
      <w:r>
        <w:rPr>
          <w:color w:val="404040"/>
          <w:sz w:val="20"/>
        </w:rPr>
        <w:t xml:space="preserve"> </w:t>
      </w:r>
      <w:r>
        <w:rPr>
          <w:color w:val="404040"/>
          <w:sz w:val="20"/>
        </w:rPr>
        <w:t xml:space="preserve"> </w:t>
      </w:r>
      <w:r>
        <w:rPr>
          <w:b/>
          <w:i/>
          <w:color w:val="565656"/>
        </w:rPr>
        <w:t xml:space="preserve">Istituto Zooprofilattico Sperimentale della Lombardia e dell’Emilia Romagna</w:t>
      </w:r>
      <w:r>
        <w:rPr>
          <w:b/>
          <w:i/>
          <w:color w:val="565656"/>
        </w:rPr>
      </w:r>
      <w:r>
        <w:rPr>
          <w:b/>
          <w:i/>
          <w:color w:val="565656"/>
        </w:rPr>
      </w:r>
    </w:p>
    <w:p>
      <w:pPr>
        <w:pBdr/>
        <w:tabs>
          <w:tab w:val="center" w:leader="none" w:pos="6050"/>
        </w:tabs>
        <w:spacing w:after="0" w:line="240" w:lineRule="auto"/>
        <w:ind w:left="708"/>
        <w:jc w:val="both"/>
        <w:rPr>
          <w:b/>
          <w:i/>
          <w:color w:val="565656"/>
        </w:rPr>
      </w:pPr>
      <w:r>
        <w:rPr>
          <w:b/>
          <w:i/>
          <w:color w:val="565656"/>
        </w:rPr>
      </w:r>
      <w:r>
        <w:rPr>
          <w:b/>
          <w:i/>
          <w:color w:val="565656"/>
        </w:rPr>
      </w:r>
      <w:r>
        <w:rPr>
          <w:b/>
          <w:i/>
          <w:color w:val="565656"/>
        </w:rPr>
      </w:r>
    </w:p>
    <w:p>
      <w:pPr>
        <w:pBdr/>
        <w:spacing w:after="0" w:line="240" w:lineRule="auto"/>
        <w:ind/>
        <w:jc w:val="both"/>
        <w:rPr>
          <w:b/>
          <w:color w:val="262626" w:themeColor="text1" w:themeTint="D9"/>
        </w:rPr>
      </w:pPr>
      <w:r>
        <w:rPr>
          <w:color w:val="aeaaaa" w:themeColor="background2" w:themeShade="BF"/>
          <w:sz w:val="20"/>
          <w:szCs w:val="20"/>
        </w:rPr>
        <w:t xml:space="preserve">[ 0</w:t>
      </w:r>
      <w:r>
        <w:rPr>
          <w:color w:val="aeaaaa" w:themeColor="background2" w:themeShade="BF"/>
          <w:sz w:val="20"/>
          <w:szCs w:val="20"/>
        </w:rPr>
        <w:t xml:space="preserve">6</w:t>
      </w:r>
      <w:r>
        <w:rPr>
          <w:color w:val="aeaaaa" w:themeColor="background2" w:themeShade="BF"/>
          <w:sz w:val="20"/>
          <w:szCs w:val="20"/>
        </w:rPr>
        <w:t xml:space="preserve">/10/2025]</w:t>
      </w:r>
      <w:r>
        <w:rPr>
          <w:b/>
          <w:color w:val="262626" w:themeColor="text1" w:themeTint="D9"/>
        </w:rPr>
        <w:t xml:space="preserve"> </w:t>
      </w:r>
      <w:r>
        <w:rPr>
          <w:b/>
          <w:color w:val="262626" w:themeColor="text1" w:themeTint="D9"/>
        </w:rPr>
        <w:t xml:space="preserve">                        </w:t>
      </w:r>
      <w:r>
        <w:rPr>
          <w:b/>
          <w:color w:val="262626" w:themeColor="text1" w:themeTint="D9"/>
        </w:rPr>
        <w:t xml:space="preserve"> </w:t>
      </w:r>
      <w:r>
        <w:rPr>
          <w:b/>
          <w:color w:val="262626" w:themeColor="text1" w:themeTint="D9"/>
        </w:rPr>
        <w:t xml:space="preserve"> </w:t>
      </w:r>
      <w:r>
        <w:rPr>
          <w:b/>
          <w:color w:val="262626" w:themeColor="text1" w:themeTint="D9"/>
        </w:rPr>
        <w:t xml:space="preserve">Corso sull</w:t>
      </w:r>
      <w:r>
        <w:rPr>
          <w:b/>
          <w:color w:val="262626" w:themeColor="text1" w:themeTint="D9"/>
        </w:rPr>
        <w:t xml:space="preserve">’Etica e Concezione dei Progetti, moduli 9, 10, 11, </w:t>
      </w:r>
      <w:r>
        <w:rPr>
          <w:b/>
          <w:color w:val="262626" w:themeColor="text1" w:themeTint="D9"/>
        </w:rPr>
        <w:t xml:space="preserve">DM 5 agosto 2021 </w:t>
      </w:r>
      <w:r>
        <w:rPr>
          <w:b/>
          <w:color w:val="262626" w:themeColor="text1" w:themeTint="D9"/>
        </w:rPr>
      </w:r>
      <w:r>
        <w:rPr>
          <w:b/>
          <w:color w:val="262626" w:themeColor="text1" w:themeTint="D9"/>
        </w:rPr>
      </w:r>
    </w:p>
    <w:p>
      <w:pPr>
        <w:pBdr/>
        <w:spacing w:after="0" w:line="240" w:lineRule="auto"/>
        <w:ind/>
        <w:jc w:val="both"/>
        <w:rPr>
          <w:b/>
          <w:i/>
          <w:color w:val="565656"/>
        </w:rPr>
      </w:pPr>
      <w:r>
        <w:rPr>
          <w:b/>
          <w:i/>
          <w:color w:val="565656"/>
        </w:rPr>
        <w:t xml:space="preserve">                                                  Istituto Zooprofilattico Sperimentale della Lombardia e dell’Emilia Romagna</w:t>
      </w:r>
      <w:r>
        <w:rPr>
          <w:color w:val="262626" w:themeColor="text1" w:themeTint="D9"/>
        </w:rPr>
        <w:t xml:space="preserve">                  </w:t>
      </w:r>
      <w:r>
        <w:rPr>
          <w:b/>
          <w:i/>
          <w:color w:val="565656"/>
        </w:rPr>
      </w:r>
      <w:r>
        <w:rPr>
          <w:b/>
          <w:i/>
          <w:color w:val="565656"/>
        </w:rPr>
      </w:r>
    </w:p>
    <w:p>
      <w:pPr>
        <w:pBdr/>
        <w:spacing w:after="0" w:line="240" w:lineRule="auto"/>
        <w:ind w:left="708"/>
        <w:jc w:val="both"/>
        <w:rPr>
          <w:b/>
          <w:i/>
          <w:color w:val="565656"/>
        </w:rPr>
      </w:pPr>
      <w:r>
        <w:rPr>
          <w:b/>
          <w:i/>
          <w:color w:val="565656"/>
        </w:rPr>
      </w:r>
      <w:r>
        <w:rPr>
          <w:b/>
          <w:i/>
          <w:color w:val="565656"/>
        </w:rPr>
      </w:r>
      <w:r>
        <w:rPr>
          <w:b/>
          <w:i/>
          <w:color w:val="565656"/>
        </w:rPr>
      </w:r>
    </w:p>
    <w:p>
      <w:pPr>
        <w:pBdr/>
        <w:spacing w:after="0" w:line="240" w:lineRule="auto"/>
        <w:ind w:left="708"/>
        <w:jc w:val="both"/>
        <w:rPr>
          <w:b/>
          <w:i/>
          <w:color w:val="565656"/>
        </w:rPr>
      </w:pPr>
      <w:r>
        <w:rPr>
          <w:b/>
          <w:i/>
          <w:color w:val="565656"/>
        </w:rPr>
      </w:r>
      <w:r>
        <w:rPr>
          <w:b/>
          <w:i/>
          <w:color w:val="565656"/>
        </w:rPr>
      </w:r>
      <w:r>
        <w:rPr>
          <w:b/>
          <w:i/>
          <w:color w:val="565656"/>
        </w:rPr>
      </w:r>
    </w:p>
    <w:p>
      <w:pPr>
        <w:pBdr/>
        <w:spacing w:after="0" w:line="240" w:lineRule="auto"/>
        <w:ind/>
        <w:jc w:val="both"/>
        <w:rPr>
          <w:b/>
          <w:color w:val="262626" w:themeColor="text1" w:themeTint="D9"/>
        </w:rPr>
      </w:pPr>
      <w:r>
        <w:rPr>
          <w:color w:val="aeaaaa" w:themeColor="background2" w:themeShade="BF"/>
          <w:sz w:val="20"/>
          <w:szCs w:val="20"/>
        </w:rPr>
        <w:t xml:space="preserve">[ </w:t>
      </w:r>
      <w:r>
        <w:rPr>
          <w:color w:val="aeaaaa" w:themeColor="background2" w:themeShade="BF"/>
          <w:sz w:val="20"/>
          <w:szCs w:val="20"/>
        </w:rPr>
        <w:t xml:space="preserve">1</w:t>
      </w:r>
      <w:r>
        <w:rPr>
          <w:color w:val="aeaaaa" w:themeColor="background2" w:themeShade="BF"/>
          <w:sz w:val="20"/>
          <w:szCs w:val="20"/>
        </w:rPr>
        <w:t xml:space="preserve">3</w:t>
      </w:r>
      <w:r>
        <w:rPr>
          <w:color w:val="aeaaaa" w:themeColor="background2" w:themeShade="BF"/>
          <w:sz w:val="20"/>
          <w:szCs w:val="20"/>
        </w:rPr>
        <w:t xml:space="preserve">/10/2025] </w:t>
      </w:r>
      <w:r>
        <w:rPr>
          <w:color w:val="aeaaaa" w:themeColor="background2" w:themeShade="BF"/>
        </w:rPr>
        <w:t xml:space="preserve">                        </w:t>
      </w:r>
      <w:r>
        <w:rPr>
          <w:b/>
          <w:color w:val="262626" w:themeColor="text1" w:themeTint="D9"/>
        </w:rPr>
        <w:t xml:space="preserve">Corso </w:t>
      </w:r>
      <w:r>
        <w:rPr>
          <w:b/>
          <w:color w:val="262626" w:themeColor="text1" w:themeTint="D9"/>
        </w:rPr>
        <w:t xml:space="preserve">sulla Biologia e Gestione degli animali da laboratorio, moduli 3.1, 4, 5, 6.1, 7, DM 5 agosto            </w:t>
      </w:r>
      <w:r>
        <w:rPr>
          <w:b/>
          <w:color w:val="262626" w:themeColor="text1" w:themeTint="D9"/>
        </w:rPr>
      </w:r>
      <w:r>
        <w:rPr>
          <w:b/>
          <w:color w:val="262626" w:themeColor="text1" w:themeTint="D9"/>
        </w:rPr>
      </w:r>
    </w:p>
    <w:p>
      <w:pPr>
        <w:pBdr/>
        <w:spacing w:after="0" w:line="240" w:lineRule="auto"/>
        <w:ind/>
        <w:jc w:val="both"/>
        <w:rPr>
          <w:b/>
          <w:color w:val="262626" w:themeColor="text1" w:themeTint="D9"/>
        </w:rPr>
      </w:pPr>
      <w:r>
        <w:rPr>
          <w:b/>
          <w:color w:val="262626" w:themeColor="text1" w:themeTint="D9"/>
        </w:rPr>
        <w:t xml:space="preserve">                                                2021 Roditori e Lagomorfi</w:t>
      </w:r>
      <w:r>
        <w:rPr>
          <w:b/>
          <w:color w:val="262626" w:themeColor="text1" w:themeTint="D9"/>
        </w:rPr>
      </w:r>
      <w:r>
        <w:rPr>
          <w:b/>
          <w:color w:val="262626" w:themeColor="text1" w:themeTint="D9"/>
        </w:rPr>
      </w:r>
    </w:p>
    <w:p>
      <w:pPr>
        <w:pBdr/>
        <w:spacing w:after="0" w:line="240" w:lineRule="auto"/>
        <w:ind w:left="708"/>
        <w:jc w:val="both"/>
        <w:rPr>
          <w:b/>
          <w:i/>
          <w:color w:val="565656"/>
        </w:rPr>
      </w:pPr>
      <w:r>
        <w:rPr>
          <w:color w:val="404040"/>
          <w:sz w:val="20"/>
        </w:rPr>
        <w:t xml:space="preserve">                                     </w:t>
      </w:r>
      <w:r>
        <w:rPr>
          <w:b/>
          <w:i/>
          <w:color w:val="565656"/>
        </w:rPr>
        <w:t xml:space="preserve">Istituto Zooprofilattico Sperimentale della Lombardia e dell’Emilia Romagna</w:t>
      </w:r>
      <w:r>
        <w:rPr>
          <w:b/>
          <w:i/>
          <w:color w:val="565656"/>
        </w:rPr>
      </w:r>
      <w:r>
        <w:rPr>
          <w:b/>
          <w:i/>
          <w:color w:val="565656"/>
        </w:rPr>
      </w:r>
    </w:p>
    <w:p>
      <w:pPr>
        <w:pBdr/>
        <w:spacing w:after="0" w:line="240" w:lineRule="auto"/>
        <w:ind w:left="708"/>
        <w:jc w:val="both"/>
        <w:rPr>
          <w:b/>
          <w:i/>
          <w:color w:val="565656"/>
        </w:rPr>
      </w:pPr>
      <w:r>
        <w:rPr>
          <w:b/>
          <w:i/>
          <w:color w:val="565656"/>
        </w:rPr>
      </w:r>
      <w:r>
        <w:rPr>
          <w:b/>
          <w:i/>
          <w:color w:val="565656"/>
        </w:rPr>
      </w:r>
      <w:r>
        <w:rPr>
          <w:b/>
          <w:i/>
          <w:color w:val="565656"/>
        </w:rPr>
      </w:r>
    </w:p>
    <w:p>
      <w:pPr>
        <w:pBdr/>
        <w:spacing w:after="0" w:line="240" w:lineRule="auto"/>
        <w:ind/>
        <w:jc w:val="both"/>
        <w:rPr>
          <w:b/>
          <w:i/>
          <w:color w:val="565656"/>
        </w:rPr>
      </w:pPr>
      <w:r>
        <w:rPr>
          <w:b/>
          <w:i/>
          <w:color w:val="565656"/>
        </w:rPr>
      </w:r>
      <w:r>
        <w:rPr>
          <w:b/>
          <w:i/>
          <w:color w:val="565656"/>
        </w:rPr>
      </w:r>
      <w:r>
        <w:rPr>
          <w:b/>
          <w:i/>
          <w:color w:val="565656"/>
        </w:rPr>
      </w:r>
    </w:p>
    <w:p>
      <w:pPr>
        <w:pBdr/>
        <w:spacing w:after="0" w:line="240" w:lineRule="auto"/>
        <w:ind w:left="708"/>
        <w:jc w:val="both"/>
        <w:rPr>
          <w:color w:val="404040"/>
          <w:sz w:val="20"/>
        </w:rPr>
      </w:pPr>
      <w:r>
        <w:rPr>
          <w:color w:val="404040"/>
          <w:sz w:val="20"/>
        </w:rPr>
      </w:r>
      <w:r>
        <w:rPr>
          <w:color w:val="404040"/>
          <w:sz w:val="20"/>
        </w:rPr>
      </w:r>
      <w:r>
        <w:rPr>
          <w:color w:val="404040"/>
          <w:sz w:val="20"/>
        </w:rPr>
      </w:r>
    </w:p>
    <w:p>
      <w:pPr>
        <w:pBdr/>
        <w:spacing w:after="4" w:line="250" w:lineRule="auto"/>
        <w:ind w:left="-8"/>
        <w:rPr/>
      </w:pPr>
      <w:r>
        <w:rPr>
          <w:b/>
          <w:color w:val="404040"/>
        </w:rPr>
        <w:t xml:space="preserve">COMPETENZE LINGUISTICHE</w:t>
      </w:r>
      <w:r>
        <w:t xml:space="preserve">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86375" cy="9525"/>
                <wp:effectExtent l="0" t="0" r="0" b="0"/>
                <wp:docPr id="4" name="Group 51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86375" cy="9525"/>
                          <a:chOff x="0" y="0"/>
                          <a:chExt cx="5286375" cy="95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2863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6375" h="9525" fill="norm" stroke="1" extrusionOk="0">
                                <a:moveTo>
                                  <a:pt x="0" y="0"/>
                                </a:moveTo>
                                <a:lnTo>
                                  <a:pt x="5286375" y="0"/>
                                </a:lnTo>
                                <a:lnTo>
                                  <a:pt x="52863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0000" style="width:416.25pt;height:0.75pt;mso-wrap-distance-left:0.00pt;mso-wrap-distance-top:0.00pt;mso-wrap-distance-right:0.00pt;mso-wrap-distance-bottom:0.00pt;" coordorigin="0,0" coordsize="52863,95">
                <v:shape id="shape 9" o:spid="_x0000_s9" style="position:absolute;left:0;top:0;width:52863;height:95;visibility:visible;" path="m0,0l99998,0l99998,100000l0,100000l0,0e" coordsize="100000,100000" fillcolor="#004B80" strokeweight="0.00pt">
                  <v:path textboxrect="0,0,0,0"/>
                </v:shape>
              </v:group>
            </w:pict>
          </mc:Fallback>
        </mc:AlternateContent>
      </w:r>
      <w:r/>
    </w:p>
    <w:p>
      <w:pPr>
        <w:pBdr/>
        <w:spacing w:after="0" w:line="346" w:lineRule="auto"/>
        <w:ind w:right="6097"/>
        <w:rPr>
          <w:b/>
          <w:color w:val="565656"/>
        </w:rPr>
      </w:pPr>
      <w:r>
        <w:rPr>
          <w:b/>
          <w:color w:val="565656"/>
        </w:rPr>
        <w:t xml:space="preserve">                                                      Lingua madre:</w:t>
      </w:r>
      <w:r>
        <w:rPr>
          <w:b/>
          <w:color w:val="565656"/>
        </w:rPr>
        <w:t xml:space="preserve"> </w:t>
      </w:r>
      <w:r>
        <w:rPr>
          <w:color w:val="565656"/>
        </w:rPr>
        <w:t xml:space="preserve">italiano</w:t>
      </w:r>
      <w:r>
        <w:rPr>
          <w:color w:val="565656"/>
          <w:sz w:val="20"/>
        </w:rPr>
        <w:t xml:space="preserve">   </w:t>
      </w:r>
      <w:r>
        <w:rPr>
          <w:b/>
          <w:color w:val="565656"/>
        </w:rPr>
        <w:t xml:space="preserve">          </w:t>
      </w:r>
      <w:r>
        <w:rPr>
          <w:b/>
          <w:color w:val="565656"/>
        </w:rPr>
        <w:t xml:space="preserve">                                            </w:t>
      </w:r>
      <w:r>
        <w:rPr>
          <w:b/>
          <w:color w:val="565656"/>
        </w:rPr>
        <w:t xml:space="preserve">        </w:t>
      </w:r>
      <w:r>
        <w:rPr>
          <w:b/>
          <w:color w:val="565656"/>
        </w:rPr>
      </w:r>
      <w:r>
        <w:rPr>
          <w:b/>
          <w:color w:val="565656"/>
        </w:rPr>
      </w:r>
    </w:p>
    <w:p>
      <w:pPr>
        <w:pBdr/>
        <w:spacing w:after="0" w:line="346" w:lineRule="auto"/>
        <w:ind w:right="6097"/>
        <w:rPr/>
      </w:pPr>
      <w:r>
        <w:rPr>
          <w:b/>
          <w:color w:val="565656"/>
        </w:rPr>
        <w:t xml:space="preserve">                                                </w:t>
      </w:r>
      <w:r>
        <w:rPr>
          <w:b/>
          <w:color w:val="565656"/>
        </w:rPr>
        <w:t xml:space="preserve">   </w:t>
      </w:r>
      <w:r>
        <w:rPr>
          <w:b/>
          <w:color w:val="565656"/>
        </w:rPr>
        <w:t xml:space="preserve">   </w:t>
      </w:r>
      <w:r>
        <w:rPr>
          <w:b/>
          <w:color w:val="565656"/>
        </w:rPr>
        <w:t xml:space="preserve">Altre lingue: </w:t>
      </w:r>
      <w:r>
        <w:rPr>
          <w:b/>
          <w:color w:val="404040"/>
        </w:rPr>
        <w:t xml:space="preserve">Inglese  </w:t>
      </w:r>
      <w:r/>
    </w:p>
    <w:p>
      <w:pPr>
        <w:pBdr/>
        <w:spacing w:after="88"/>
        <w:ind w:hanging="10" w:left="-5"/>
        <w:rPr/>
      </w:pPr>
      <w:r>
        <w:rPr>
          <w:b/>
          <w:color w:val="6b6b6b"/>
          <w:sz w:val="20"/>
        </w:rPr>
        <w:t xml:space="preserve">                                                          </w:t>
      </w:r>
      <w:r>
        <w:rPr>
          <w:b/>
          <w:color w:val="6b6b6b"/>
          <w:sz w:val="20"/>
        </w:rPr>
        <w:t xml:space="preserve">  </w:t>
      </w:r>
      <w:r>
        <w:rPr>
          <w:b/>
          <w:color w:val="6b6b6b"/>
          <w:sz w:val="20"/>
        </w:rPr>
        <w:t xml:space="preserve">ASCOLTO </w:t>
      </w:r>
      <w:r>
        <w:rPr>
          <w:color w:val="6b6b6b"/>
          <w:sz w:val="20"/>
        </w:rPr>
        <w:t xml:space="preserve">B1 </w:t>
      </w:r>
      <w:r>
        <w:rPr>
          <w:b/>
          <w:color w:val="6b6b6b"/>
          <w:sz w:val="20"/>
        </w:rPr>
        <w:t xml:space="preserve">LETTURA </w:t>
      </w:r>
      <w:r>
        <w:rPr>
          <w:color w:val="6b6b6b"/>
          <w:sz w:val="20"/>
        </w:rPr>
        <w:t xml:space="preserve">B1 </w:t>
      </w:r>
      <w:r>
        <w:rPr>
          <w:b/>
          <w:color w:val="6b6b6b"/>
          <w:sz w:val="20"/>
        </w:rPr>
        <w:t xml:space="preserve">SCRITTURA </w:t>
      </w:r>
      <w:r>
        <w:rPr>
          <w:color w:val="6b6b6b"/>
          <w:sz w:val="20"/>
        </w:rPr>
        <w:t xml:space="preserve">B1 </w:t>
      </w:r>
      <w:r>
        <w:t xml:space="preserve"> </w:t>
      </w:r>
      <w:r/>
    </w:p>
    <w:p>
      <w:pPr>
        <w:pBdr/>
        <w:spacing w:after="156"/>
        <w:ind w:hanging="10" w:left="-5"/>
        <w:rPr/>
      </w:pPr>
      <w:r>
        <w:rPr>
          <w:b/>
          <w:color w:val="6b6b6b"/>
          <w:sz w:val="20"/>
        </w:rPr>
        <w:t xml:space="preserve">                                                         </w:t>
      </w:r>
      <w:r>
        <w:rPr>
          <w:b/>
          <w:color w:val="6b6b6b"/>
          <w:sz w:val="20"/>
        </w:rPr>
        <w:t xml:space="preserve"> </w:t>
      </w:r>
      <w:r>
        <w:rPr>
          <w:b/>
          <w:color w:val="6b6b6b"/>
          <w:sz w:val="20"/>
        </w:rPr>
        <w:t xml:space="preserve"> </w:t>
      </w:r>
      <w:r>
        <w:rPr>
          <w:b/>
          <w:color w:val="6b6b6b"/>
          <w:sz w:val="20"/>
        </w:rPr>
        <w:t xml:space="preserve"> </w:t>
      </w:r>
      <w:r>
        <w:rPr>
          <w:b/>
          <w:color w:val="6b6b6b"/>
          <w:sz w:val="20"/>
        </w:rPr>
        <w:t xml:space="preserve">PRODUZIONE ORALE </w:t>
      </w:r>
      <w:r>
        <w:rPr>
          <w:color w:val="6b6b6b"/>
          <w:sz w:val="20"/>
        </w:rPr>
        <w:t xml:space="preserve">B1 </w:t>
      </w:r>
      <w:r>
        <w:rPr>
          <w:b/>
          <w:color w:val="6b6b6b"/>
          <w:sz w:val="20"/>
        </w:rPr>
        <w:t xml:space="preserve">INTERAZIONE ORALE </w:t>
      </w:r>
      <w:r>
        <w:rPr>
          <w:color w:val="6b6b6b"/>
          <w:sz w:val="20"/>
        </w:rPr>
        <w:t xml:space="preserve">B1 </w:t>
      </w:r>
      <w:r>
        <w:t xml:space="preserve"> </w:t>
      </w:r>
      <w:r/>
    </w:p>
    <w:p>
      <w:pPr>
        <w:pBdr/>
        <w:spacing w:after="0"/>
        <w:ind/>
        <w:rPr/>
      </w:pPr>
      <w:r>
        <w:rPr>
          <w:i/>
          <w:color w:val="a9a9a9"/>
          <w:sz w:val="20"/>
        </w:rPr>
        <w:t xml:space="preserve">                                                        </w:t>
      </w:r>
      <w:r>
        <w:rPr>
          <w:i/>
          <w:color w:val="a9a9a9"/>
          <w:sz w:val="20"/>
        </w:rPr>
        <w:t xml:space="preserve">   </w:t>
      </w:r>
      <w:r>
        <w:rPr>
          <w:i/>
          <w:color w:val="a9a9a9"/>
          <w:sz w:val="20"/>
        </w:rPr>
        <w:t xml:space="preserve"> Livelli: A1 e A2: Livello elementare B1 e B2: Livello intermedio C1 e C2: Livello avanzato</w:t>
      </w:r>
      <w:r>
        <w:t xml:space="preserve"> </w:t>
      </w:r>
      <w:r/>
    </w:p>
    <w:p>
      <w:pPr>
        <w:pBdr/>
        <w:spacing w:after="98" w:line="250" w:lineRule="auto"/>
        <w:ind w:left="-8"/>
        <w:rPr/>
      </w:pPr>
      <w:r>
        <w:rPr>
          <w:b/>
          <w:color w:val="404040"/>
        </w:rPr>
        <w:t xml:space="preserve">COMPETENZE DIGITALI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86375" cy="9525"/>
                <wp:effectExtent l="0" t="0" r="0" b="0"/>
                <wp:docPr id="5" name="Group 5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86375" cy="9525"/>
                          <a:chOff x="0" y="0"/>
                          <a:chExt cx="5286375" cy="95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2863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6375" h="9525" fill="norm" stroke="1" extrusionOk="0">
                                <a:moveTo>
                                  <a:pt x="0" y="0"/>
                                </a:moveTo>
                                <a:lnTo>
                                  <a:pt x="5286375" y="0"/>
                                </a:lnTo>
                                <a:lnTo>
                                  <a:pt x="52863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0000" style="width:416.25pt;height:0.75pt;mso-wrap-distance-left:0.00pt;mso-wrap-distance-top:0.00pt;mso-wrap-distance-right:0.00pt;mso-wrap-distance-bottom:0.00pt;" coordorigin="0,0" coordsize="52863,95">
                <v:shape id="shape 11" o:spid="_x0000_s11" style="position:absolute;left:0;top:0;width:52863;height:95;visibility:visible;" path="m0,0l99998,0l99998,100000l0,100000l0,0e" coordsize="100000,100000" fillcolor="#004B80" strokeweight="0.00pt">
                  <v:path textboxrect="0,0,0,0"/>
                </v:shape>
              </v:group>
            </w:pict>
          </mc:Fallback>
        </mc:AlternateContent>
      </w:r>
      <w:r>
        <w:rPr>
          <w:b/>
          <w:color w:val="404040"/>
        </w:rPr>
        <w:t xml:space="preserve"> </w:t>
      </w:r>
      <w:r/>
    </w:p>
    <w:p>
      <w:pPr>
        <w:pBdr/>
        <w:spacing w:after="5" w:line="262" w:lineRule="auto"/>
        <w:ind/>
        <w:rPr/>
      </w:pPr>
      <w:r>
        <w:rPr>
          <w:b/>
          <w:color w:val="404040"/>
          <w:sz w:val="20"/>
        </w:rPr>
        <w:t xml:space="preserve">                                                        </w:t>
      </w:r>
      <w:r>
        <w:rPr>
          <w:b/>
          <w:color w:val="404040"/>
          <w:sz w:val="20"/>
        </w:rPr>
        <w:t xml:space="preserve">Le mie competenze digitali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5" w:line="263" w:lineRule="auto"/>
        <w:ind/>
        <w:jc w:val="both"/>
        <w:rPr/>
      </w:pPr>
      <w:r>
        <w:rPr>
          <w:color w:val="504b48"/>
          <w:sz w:val="20"/>
        </w:rPr>
        <w:t xml:space="preserve">                                                        </w:t>
      </w:r>
      <w:r>
        <w:rPr>
          <w:color w:val="504b48"/>
          <w:sz w:val="20"/>
        </w:rPr>
        <w:t xml:space="preserve">Gestione autonoma della posta e-mail | Posta elettronica | </w:t>
      </w:r>
      <w:r>
        <w:rPr>
          <w:color w:val="504b48"/>
          <w:sz w:val="20"/>
        </w:rPr>
        <w:t xml:space="preserve">GoogleChrome</w:t>
      </w:r>
      <w:r>
        <w:rPr>
          <w:color w:val="504b48"/>
          <w:sz w:val="20"/>
        </w:rPr>
        <w:t xml:space="preserve"> | Windows</w:t>
      </w:r>
      <w:r>
        <w:t xml:space="preserve"> </w:t>
      </w:r>
      <w:r/>
    </w:p>
    <w:p>
      <w:pPr>
        <w:pBdr/>
        <w:spacing w:after="0"/>
        <w:ind w:left="286"/>
        <w:jc w:val="both"/>
        <w:rPr>
          <w:color w:val="504b48"/>
          <w:sz w:val="20"/>
        </w:rPr>
      </w:pPr>
      <w:r>
        <w:rPr>
          <w:color w:val="504b48"/>
          <w:sz w:val="20"/>
        </w:rPr>
        <w:t xml:space="preserve">                                                  </w:t>
      </w:r>
      <w:r>
        <w:rPr>
          <w:color w:val="504b48"/>
          <w:sz w:val="20"/>
        </w:rPr>
        <w:t xml:space="preserve">| Microsoft Office | Social Network | Elaborazione delle informazioni |</w:t>
      </w:r>
      <w:r>
        <w:t xml:space="preserve"> </w:t>
      </w:r>
      <w:r>
        <w:rPr>
          <w:color w:val="504b48"/>
          <w:sz w:val="20"/>
        </w:rPr>
        <w:t xml:space="preserve">InternetExplorer</w:t>
      </w:r>
      <w:r>
        <w:rPr>
          <w:color w:val="504b48"/>
          <w:sz w:val="20"/>
        </w:rPr>
        <w:t xml:space="preserve"> | Google |</w:t>
      </w:r>
      <w:r>
        <w:rPr>
          <w:color w:val="504b48"/>
          <w:sz w:val="20"/>
        </w:rPr>
      </w:r>
      <w:r>
        <w:rPr>
          <w:color w:val="504b48"/>
          <w:sz w:val="20"/>
        </w:rPr>
      </w:r>
    </w:p>
    <w:p>
      <w:pPr>
        <w:pBdr/>
        <w:spacing w:after="0"/>
        <w:ind w:left="286"/>
        <w:jc w:val="both"/>
        <w:rPr>
          <w:color w:val="504b48"/>
          <w:sz w:val="20"/>
        </w:rPr>
      </w:pPr>
      <w:r>
        <w:rPr>
          <w:color w:val="504b48"/>
          <w:sz w:val="20"/>
        </w:rPr>
        <w:t xml:space="preserve">                                                  </w:t>
      </w:r>
      <w:r>
        <w:rPr>
          <w:color w:val="504b48"/>
          <w:sz w:val="20"/>
        </w:rPr>
        <w:t xml:space="preserve">Buona</w:t>
      </w:r>
      <w:r>
        <w:rPr>
          <w:color w:val="504b48"/>
          <w:sz w:val="20"/>
        </w:rPr>
        <w:t xml:space="preserve"> </w:t>
      </w:r>
      <w:r>
        <w:rPr>
          <w:color w:val="504b48"/>
          <w:sz w:val="20"/>
        </w:rPr>
        <w:t xml:space="preserve">padronanza del pc dei software ad esso correlati e del pacchetto Office | Risoluzione dei problemi </w:t>
      </w:r>
      <w:r>
        <w:rPr>
          <w:color w:val="504b48"/>
          <w:sz w:val="20"/>
        </w:rPr>
      </w:r>
      <w:r>
        <w:rPr>
          <w:color w:val="504b48"/>
          <w:sz w:val="20"/>
        </w:rPr>
      </w:r>
    </w:p>
    <w:p>
      <w:pPr>
        <w:pBdr/>
        <w:spacing w:after="0"/>
        <w:ind w:left="286"/>
        <w:jc w:val="both"/>
        <w:rPr>
          <w:lang w:val="en-GB"/>
        </w:rPr>
      </w:pPr>
      <w:r>
        <w:rPr>
          <w:color w:val="504b48"/>
          <w:sz w:val="20"/>
        </w:rPr>
        <w:t xml:space="preserve">                                                  </w:t>
      </w:r>
      <w:r>
        <w:rPr>
          <w:color w:val="504b48"/>
          <w:sz w:val="20"/>
          <w:lang w:val="en-GB"/>
        </w:rPr>
        <w:t xml:space="preserve">| Mozilla Firefox | Outlook | Gmail | </w:t>
      </w:r>
      <w:r>
        <w:rPr>
          <w:color w:val="504b48"/>
          <w:sz w:val="20"/>
          <w:lang w:val="en-GB"/>
        </w:rPr>
        <w:t xml:space="preserve">Gestione</w:t>
      </w:r>
      <w:r>
        <w:rPr>
          <w:color w:val="504b48"/>
          <w:sz w:val="20"/>
          <w:lang w:val="en-GB"/>
        </w:rPr>
        <w:t xml:space="preserve"> PDF </w:t>
      </w:r>
      <w:r>
        <w:rPr>
          <w:lang w:val="en-GB"/>
        </w:rPr>
        <w:t xml:space="preserve"> </w:t>
      </w:r>
      <w:r>
        <w:rPr>
          <w:lang w:val="en-GB"/>
        </w:rPr>
      </w:r>
      <w:r>
        <w:rPr>
          <w:lang w:val="en-GB"/>
        </w:rPr>
      </w:r>
    </w:p>
    <w:p>
      <w:pPr>
        <w:pStyle w:val="882"/>
        <w:pBdr/>
        <w:spacing w:after="0"/>
        <w:ind w:firstLine="0" w:left="0"/>
        <w:rPr/>
      </w:pPr>
      <w:r>
        <w:rPr>
          <w:i w:val="0"/>
          <w:color w:val="404040"/>
        </w:rPr>
        <w:t xml:space="preserve">COMPETENZE COMUNI‐</w:t>
      </w:r>
      <w:r>
        <w:rPr>
          <w:b w:val="0"/>
          <w:i w:val="0"/>
          <w:color w:val="000000"/>
        </w:rPr>
        <w:t xml:space="preserve"> </w:t>
      </w:r>
      <w:r/>
    </w:p>
    <w:p>
      <w:pPr>
        <w:pBdr/>
        <w:spacing w:after="4" w:line="250" w:lineRule="auto"/>
        <w:ind w:left="-8"/>
        <w:rPr/>
      </w:pPr>
      <w:r>
        <w:rPr>
          <w:b/>
          <w:color w:val="404040"/>
        </w:rPr>
        <w:t xml:space="preserve">CATIVE E INTERPERSONALI‐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86375" cy="9525"/>
                <wp:effectExtent l="0" t="0" r="0" b="0"/>
                <wp:docPr id="6" name="Group 5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86375" cy="9525"/>
                          <a:chOff x="0" y="0"/>
                          <a:chExt cx="5286375" cy="95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2863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6375" h="9525" fill="norm" stroke="1" extrusionOk="0">
                                <a:moveTo>
                                  <a:pt x="0" y="0"/>
                                </a:moveTo>
                                <a:lnTo>
                                  <a:pt x="5286375" y="0"/>
                                </a:lnTo>
                                <a:lnTo>
                                  <a:pt x="52863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" o:spid="_x0000_s0000" style="width:416.25pt;height:0.75pt;mso-wrap-distance-left:0.00pt;mso-wrap-distance-top:0.00pt;mso-wrap-distance-right:0.00pt;mso-wrap-distance-bottom:0.00pt;" coordorigin="0,0" coordsize="52863,95">
                <v:shape id="shape 13" o:spid="_x0000_s13" style="position:absolute;left:0;top:0;width:52863;height:95;visibility:visible;" path="m0,0l99998,0l99998,100000l0,100000l0,0e" coordsize="100000,100000" fillcolor="#004B80" strokeweight="0.00pt">
                  <v:path textboxrect="0,0,0,0"/>
                </v:shape>
              </v:group>
            </w:pict>
          </mc:Fallback>
        </mc:AlternateContent>
      </w:r>
      <w:r>
        <w:t xml:space="preserve">     </w:t>
      </w:r>
      <w:r/>
    </w:p>
    <w:p>
      <w:pPr>
        <w:pBdr/>
        <w:spacing w:after="15"/>
        <w:ind w:left="7"/>
        <w:rPr/>
      </w:pPr>
      <w:r>
        <w:rPr>
          <w:b/>
          <w:color w:val="404040"/>
          <w:sz w:val="20"/>
        </w:rPr>
        <w:t xml:space="preserve"> </w:t>
      </w:r>
      <w:r/>
    </w:p>
    <w:p>
      <w:pPr>
        <w:pBdr/>
        <w:spacing w:after="5" w:line="262" w:lineRule="auto"/>
        <w:ind w:hanging="10" w:left="2"/>
        <w:rPr>
          <w:b/>
          <w:color w:val="404040"/>
          <w:sz w:val="20"/>
        </w:rPr>
      </w:pPr>
      <w:r>
        <w:rPr>
          <w:b/>
          <w:color w:val="404040"/>
          <w:sz w:val="20"/>
        </w:rPr>
        <w:t xml:space="preserve">                                                        Buone capacità di parlare in pubblico conseguite attraverso la presentazione di</w:t>
      </w:r>
      <w:r>
        <w:t xml:space="preserve"> </w:t>
      </w:r>
      <w:r>
        <w:rPr>
          <w:b/>
          <w:color w:val="404040"/>
          <w:sz w:val="20"/>
        </w:rPr>
        <w:t xml:space="preserve">eventi nel ruolo di                                                            </w:t>
      </w:r>
      <w:r>
        <w:rPr>
          <w:b/>
          <w:color w:val="404040"/>
          <w:sz w:val="20"/>
        </w:rPr>
      </w:r>
      <w:r>
        <w:rPr>
          <w:b/>
          <w:color w:val="404040"/>
          <w:sz w:val="20"/>
        </w:rPr>
      </w:r>
    </w:p>
    <w:p>
      <w:pPr>
        <w:pBdr/>
        <w:spacing w:after="5" w:line="262" w:lineRule="auto"/>
        <w:ind/>
        <w:rPr/>
      </w:pPr>
      <w:r>
        <w:rPr>
          <w:b/>
          <w:color w:val="404040"/>
          <w:sz w:val="20"/>
        </w:rPr>
        <w:t xml:space="preserve">                                                        </w:t>
      </w:r>
      <w:r>
        <w:rPr>
          <w:b/>
          <w:color w:val="404040"/>
          <w:sz w:val="20"/>
        </w:rPr>
        <w:t xml:space="preserve">capogruppo  </w:t>
      </w:r>
      <w:r>
        <w:rPr>
          <w:b/>
          <w:color w:val="404040"/>
          <w:sz w:val="20"/>
        </w:rPr>
        <w:tab/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4" w:line="250" w:lineRule="auto"/>
        <w:ind w:left="-8"/>
        <w:rPr/>
      </w:pPr>
      <w:r>
        <w:rPr>
          <w:b/>
          <w:color w:val="404040"/>
        </w:rPr>
        <w:t xml:space="preserve">ESPERIENZA LAVORATIVA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86375" cy="9525"/>
                <wp:effectExtent l="0" t="0" r="0" b="0"/>
                <wp:docPr id="7" name="Group 5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86375" cy="9525"/>
                          <a:chOff x="0" y="0"/>
                          <a:chExt cx="5286375" cy="95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2863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6375" h="9525" fill="norm" stroke="1" extrusionOk="0">
                                <a:moveTo>
                                  <a:pt x="0" y="0"/>
                                </a:moveTo>
                                <a:lnTo>
                                  <a:pt x="5286375" y="0"/>
                                </a:lnTo>
                                <a:lnTo>
                                  <a:pt x="52863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" o:spid="_x0000_s0000" style="width:416.25pt;height:0.75pt;mso-wrap-distance-left:0.00pt;mso-wrap-distance-top:0.00pt;mso-wrap-distance-right:0.00pt;mso-wrap-distance-bottom:0.00pt;" coordorigin="0,0" coordsize="52863,95">
                <v:shape id="shape 15" o:spid="_x0000_s15" style="position:absolute;left:0;top:0;width:52863;height:95;visibility:visible;" path="m0,0l99998,0l99998,100000l0,100000l0,0e" coordsize="100000,100000" fillcolor="#004B80" strokeweight="0.00pt">
                  <v:path textboxrect="0,0,0,0"/>
                </v:shape>
              </v:group>
            </w:pict>
          </mc:Fallback>
        </mc:AlternateContent>
      </w:r>
      <w:r>
        <w:rPr>
          <w:color w:val="a9a9a9"/>
          <w:sz w:val="20"/>
        </w:rPr>
        <w:t xml:space="preserve">        </w:t>
      </w:r>
      <w:r>
        <w:rPr>
          <w:b/>
          <w:color w:val="a9a9a9"/>
          <w:sz w:val="20"/>
        </w:rPr>
        <w:t xml:space="preserve">   </w:t>
      </w:r>
      <w:r/>
    </w:p>
    <w:p>
      <w:pPr>
        <w:pBdr/>
        <w:spacing w:after="125" w:line="240" w:lineRule="auto"/>
        <w:ind w:left="-8"/>
        <w:rPr>
          <w:b/>
          <w:color w:val="404040"/>
        </w:rPr>
      </w:pPr>
      <w:r>
        <w:rPr>
          <w:color w:val="a9a9a9"/>
          <w:sz w:val="20"/>
        </w:rPr>
        <w:t xml:space="preserve">[01/03/2024 – 10/06/</w:t>
      </w:r>
      <w:r>
        <w:rPr>
          <w:color w:val="a9a9a9"/>
          <w:sz w:val="20"/>
        </w:rPr>
        <w:t xml:space="preserve">2024 ]</w:t>
      </w:r>
      <w:r>
        <w:rPr>
          <w:b/>
          <w:color w:val="a9a9a9"/>
          <w:sz w:val="20"/>
        </w:rPr>
        <w:t xml:space="preserve">  </w:t>
      </w:r>
      <w:r>
        <w:rPr>
          <w:b/>
          <w:color w:val="404040"/>
        </w:rPr>
        <w:t xml:space="preserve">Tesista presso il laboratorio di Fisiologia Cellulare</w:t>
      </w:r>
      <w:r>
        <w:rPr>
          <w:color w:val="565656"/>
          <w:sz w:val="20"/>
        </w:rPr>
        <w:t xml:space="preserve"> </w:t>
      </w:r>
      <w:r>
        <w:rPr>
          <w:b/>
          <w:i/>
          <w:color w:val="565656"/>
        </w:rPr>
        <w:t xml:space="preserve">Università degli Studi di Messina </w:t>
      </w:r>
      <w:r>
        <w:rPr>
          <w:b/>
          <w:color w:val="404040"/>
        </w:rPr>
        <w:t xml:space="preserve">Tirocinante                                                             </w:t>
      </w:r>
      <w:r>
        <w:rPr>
          <w:b/>
          <w:color w:val="404040"/>
        </w:rPr>
        <w:t xml:space="preserve">     </w:t>
      </w:r>
      <w:r>
        <w:rPr>
          <w:b/>
          <w:color w:val="404040"/>
        </w:rPr>
        <w:t xml:space="preserve">  </w:t>
      </w:r>
      <w:r>
        <w:rPr>
          <w:b/>
          <w:color w:val="404040"/>
        </w:rPr>
        <w:t xml:space="preserve">          </w:t>
      </w:r>
      <w:r>
        <w:rPr>
          <w:b/>
          <w:color w:val="404040"/>
        </w:rPr>
      </w:r>
      <w:r>
        <w:rPr>
          <w:b/>
          <w:color w:val="404040"/>
        </w:rPr>
      </w:r>
    </w:p>
    <w:p>
      <w:pPr>
        <w:pBdr/>
        <w:spacing w:after="125" w:line="240" w:lineRule="auto"/>
        <w:ind w:left="-8"/>
        <w:rPr/>
      </w:pPr>
      <w:r>
        <w:rPr>
          <w:color w:val="a9a9a9"/>
          <w:sz w:val="20"/>
        </w:rPr>
        <w:t xml:space="preserve">                                                      </w:t>
      </w:r>
      <w:r>
        <w:rPr>
          <w:b/>
          <w:color w:val="404040"/>
        </w:rPr>
        <w:t xml:space="preserve">presso il laboratorio di Fisiologia Cellulare, Dipartimento di </w:t>
      </w:r>
      <w:r>
        <w:rPr>
          <w:b/>
          <w:color w:val="404040"/>
        </w:rPr>
        <w:t xml:space="preserve">ChiBioFaram</w:t>
      </w:r>
      <w:r/>
    </w:p>
    <w:p>
      <w:pPr>
        <w:pStyle w:val="883"/>
        <w:pBdr/>
        <w:spacing w:after="15"/>
        <w:ind w:left="0"/>
        <w:rPr/>
      </w:pPr>
      <w:r>
        <w:t xml:space="preserve">                                                 Università degli Studi di Messina  </w:t>
      </w:r>
      <w:r/>
    </w:p>
    <w:p>
      <w:pPr>
        <w:pBdr/>
        <w:spacing w:after="13"/>
        <w:ind w:hanging="10" w:left="-5"/>
        <w:rPr/>
      </w:pPr>
      <w:r>
        <w:rPr>
          <w:b/>
          <w:color w:val="565656"/>
          <w:sz w:val="20"/>
        </w:rPr>
        <w:t xml:space="preserve">                                                      Città:</w:t>
      </w:r>
      <w:r>
        <w:rPr>
          <w:color w:val="565656"/>
          <w:sz w:val="20"/>
        </w:rPr>
        <w:t xml:space="preserve"> Messina </w:t>
      </w:r>
      <w:r>
        <w:t xml:space="preserve"> </w:t>
      </w:r>
      <w:r/>
    </w:p>
    <w:p>
      <w:pPr>
        <w:pBdr/>
        <w:spacing w:after="101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                          </w:t>
      </w:r>
      <w:r>
        <w:rPr>
          <w:color w:val="504b48"/>
          <w:sz w:val="20"/>
        </w:rPr>
        <w:t xml:space="preserve">Traning</w:t>
      </w:r>
      <w:r>
        <w:rPr>
          <w:color w:val="504b48"/>
          <w:sz w:val="20"/>
        </w:rPr>
        <w:t xml:space="preserve"> sullo studio dei sistemi di trasporto di membrana</w:t>
      </w:r>
      <w:r>
        <w:t xml:space="preserve"> </w:t>
      </w:r>
      <w:r/>
    </w:p>
    <w:p>
      <w:pPr>
        <w:pBdr/>
        <w:spacing w:after="4" w:line="250" w:lineRule="auto"/>
        <w:ind w:left="-8"/>
        <w:rPr/>
      </w:pPr>
      <w:r>
        <w:rPr>
          <w:color w:val="a9a9a9"/>
          <w:sz w:val="20"/>
        </w:rPr>
        <w:t xml:space="preserve">[ 29</w:t>
      </w:r>
      <w:r>
        <w:rPr>
          <w:color w:val="a9a9a9"/>
          <w:sz w:val="20"/>
        </w:rPr>
        <w:t xml:space="preserve">/09/</w:t>
      </w:r>
      <w:r>
        <w:rPr>
          <w:color w:val="a9a9a9"/>
          <w:sz w:val="20"/>
        </w:rPr>
        <w:t xml:space="preserve">2023 ]</w:t>
      </w:r>
      <w:r>
        <w:rPr>
          <w:color w:val="a9a9a9"/>
          <w:sz w:val="20"/>
        </w:rPr>
        <w:t xml:space="preserve">                         </w:t>
      </w:r>
      <w:r>
        <w:rPr>
          <w:color w:val="565656"/>
          <w:sz w:val="20"/>
        </w:rPr>
        <w:t xml:space="preserve">   </w:t>
      </w:r>
      <w:r>
        <w:rPr>
          <w:b/>
          <w:color w:val="404040"/>
        </w:rPr>
        <w:t xml:space="preserve">Partecipazione al progetto </w:t>
      </w:r>
      <w:r>
        <w:rPr>
          <w:b/>
          <w:color w:val="404040"/>
        </w:rPr>
        <w:t xml:space="preserve">Mednight</w:t>
      </w:r>
      <w:r>
        <w:rPr>
          <w:b/>
          <w:color w:val="404040"/>
        </w:rPr>
        <w:t xml:space="preserve"> – La Notte Mediterranea della Ricerca</w:t>
      </w:r>
      <w:r>
        <w:rPr>
          <w:color w:val="565656"/>
          <w:sz w:val="20"/>
        </w:rPr>
        <w:t xml:space="preserve">  </w:t>
      </w:r>
      <w:r/>
    </w:p>
    <w:p>
      <w:pPr>
        <w:pStyle w:val="883"/>
        <w:pBdr/>
        <w:spacing w:after="20"/>
        <w:ind w:left="339"/>
        <w:rPr/>
      </w:pPr>
      <w:r>
        <w:rPr>
          <w:b w:val="0"/>
          <w:i w:val="0"/>
          <w:color w:val="a9a9a9"/>
          <w:sz w:val="20"/>
        </w:rPr>
        <w:t xml:space="preserve">                                              </w:t>
      </w:r>
      <w:r>
        <w:t xml:space="preserve">Università degli Studi di Messina </w:t>
      </w:r>
      <w:r>
        <w:rPr>
          <w:i w:val="0"/>
          <w:color w:val="404040"/>
        </w:rPr>
        <w:t xml:space="preserve"> </w:t>
      </w:r>
      <w:r/>
    </w:p>
    <w:p>
      <w:pPr>
        <w:pBdr/>
        <w:spacing w:after="13"/>
        <w:ind w:hanging="10" w:left="-5"/>
        <w:rPr/>
      </w:pPr>
      <w:r>
        <w:rPr>
          <w:b/>
          <w:color w:val="565656"/>
          <w:sz w:val="20"/>
        </w:rPr>
        <w:t xml:space="preserve">                                                      Città:</w:t>
      </w:r>
      <w:r>
        <w:rPr>
          <w:color w:val="565656"/>
          <w:sz w:val="20"/>
        </w:rPr>
        <w:t xml:space="preserve"> Messina </w:t>
      </w:r>
      <w:r>
        <w:t xml:space="preserve"> </w:t>
      </w:r>
      <w:r/>
    </w:p>
    <w:p>
      <w:pPr>
        <w:pBdr/>
        <w:spacing w:after="14"/>
        <w:ind/>
        <w:rPr/>
      </w:pPr>
      <w:r>
        <w:rPr>
          <w:color w:val="504b48"/>
          <w:sz w:val="20"/>
        </w:rPr>
        <w:t xml:space="preserve">                                                      Esperimento interattivo </w:t>
      </w:r>
      <w:r>
        <w:rPr>
          <w:b/>
          <w:color w:val="504b48"/>
          <w:sz w:val="20"/>
        </w:rPr>
        <w:t xml:space="preserve">“Buon sangue non mente! In viaggio nel torrente circolatorio”</w:t>
      </w:r>
      <w:r>
        <w:t xml:space="preserve"> </w:t>
      </w:r>
      <w:r/>
    </w:p>
    <w:p>
      <w:pPr>
        <w:pBdr/>
        <w:spacing w:after="84" w:line="250" w:lineRule="auto"/>
        <w:ind w:left="-8"/>
        <w:rPr/>
      </w:pPr>
      <w:r>
        <w:rPr>
          <w:color w:val="aeaaaa"/>
          <w:sz w:val="20"/>
        </w:rPr>
        <w:t xml:space="preserve">[ 20</w:t>
      </w:r>
      <w:r>
        <w:rPr>
          <w:color w:val="aeaaaa"/>
          <w:sz w:val="20"/>
        </w:rPr>
        <w:t xml:space="preserve">/01/2024 – </w:t>
      </w:r>
      <w:r>
        <w:rPr>
          <w:color w:val="aeaaaa"/>
          <w:sz w:val="20"/>
        </w:rPr>
        <w:t xml:space="preserve">Attuale ]</w:t>
      </w:r>
      <w:r>
        <w:rPr>
          <w:color w:val="aeaaaa"/>
          <w:sz w:val="20"/>
        </w:rPr>
        <w:t xml:space="preserve">           </w:t>
      </w:r>
      <w:r>
        <w:rPr>
          <w:b/>
          <w:color w:val="404040"/>
        </w:rPr>
        <w:t xml:space="preserve">Socio Ordinario della Società Italiana di Biologia Sperimentale (SIBS)</w:t>
      </w:r>
      <w:r>
        <w:rPr>
          <w:color w:val="565656"/>
          <w:sz w:val="20"/>
        </w:rPr>
        <w:t xml:space="preserve"> </w:t>
      </w:r>
      <w:r>
        <w:rPr>
          <w:b/>
          <w:color w:val="404040"/>
        </w:rPr>
        <w:t xml:space="preserve">CONFERENZE E SEMINARI</w:t>
      </w:r>
      <w:r/>
    </w:p>
    <w:p>
      <w:pPr>
        <w:pBdr/>
        <w:tabs>
          <w:tab w:val="center" w:leader="none" w:pos="5791"/>
        </w:tabs>
        <w:spacing w:after="34"/>
        <w:ind/>
        <w:rPr/>
      </w:pPr>
      <w:r>
        <w:rPr>
          <w:b/>
          <w:color w:val="404040"/>
        </w:rPr>
        <w:t xml:space="preserve"> </w:t>
      </w:r>
      <w:r>
        <w:rPr>
          <w:b/>
          <w:color w:val="404040"/>
        </w:rPr>
        <w:tab/>
        <w:t xml:space="preserve">                             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86375" cy="9525"/>
                <wp:effectExtent l="0" t="0" r="0" b="0"/>
                <wp:docPr id="8" name="Group 5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86375" cy="9525"/>
                          <a:chOff x="0" y="0"/>
                          <a:chExt cx="5286375" cy="95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2863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6375" h="9525" fill="norm" stroke="1" extrusionOk="0">
                                <a:moveTo>
                                  <a:pt x="0" y="0"/>
                                </a:moveTo>
                                <a:lnTo>
                                  <a:pt x="5286375" y="0"/>
                                </a:lnTo>
                                <a:lnTo>
                                  <a:pt x="52863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" o:spid="_x0000_s0000" style="width:416.25pt;height:0.75pt;mso-wrap-distance-left:0.00pt;mso-wrap-distance-top:0.00pt;mso-wrap-distance-right:0.00pt;mso-wrap-distance-bottom:0.00pt;" coordorigin="0,0" coordsize="52863,95">
                <v:shape id="shape 17" o:spid="_x0000_s17" style="position:absolute;left:0;top:0;width:52863;height:95;visibility:visible;" path="m0,0l99998,0l99998,100000l0,100000l0,0e" coordsize="100000,100000" fillcolor="#004B80" strokeweight="0.00pt">
                  <v:path textboxrect="0,0,0,0"/>
                </v:shape>
              </v:group>
            </w:pict>
          </mc:Fallback>
        </mc:AlternateContent>
      </w:r>
      <w:r>
        <w:rPr>
          <w:b/>
          <w:color w:val="404040"/>
        </w:rPr>
        <w:t xml:space="preserve"> </w:t>
      </w:r>
      <w:r/>
    </w:p>
    <w:p>
      <w:pPr>
        <w:pBdr/>
        <w:spacing w:after="42" w:line="250" w:lineRule="auto"/>
        <w:ind w:left="-8"/>
        <w:rPr/>
      </w:pPr>
      <w:r>
        <w:rPr>
          <w:color w:val="a9a9a9"/>
          <w:sz w:val="20"/>
        </w:rPr>
        <w:t xml:space="preserve">[ 25</w:t>
      </w:r>
      <w:r>
        <w:rPr>
          <w:color w:val="a9a9a9"/>
          <w:sz w:val="20"/>
        </w:rPr>
        <w:t xml:space="preserve">/04/2024 – 28/04/</w:t>
      </w:r>
      <w:r>
        <w:rPr>
          <w:color w:val="a9a9a9"/>
          <w:sz w:val="20"/>
        </w:rPr>
        <w:t xml:space="preserve">2024 ]</w:t>
      </w:r>
      <w:r>
        <w:rPr>
          <w:color w:val="a9a9a9"/>
          <w:sz w:val="20"/>
        </w:rPr>
        <w:t xml:space="preserve"> </w:t>
      </w:r>
      <w:r>
        <w:rPr>
          <w:b/>
          <w:color w:val="404040"/>
        </w:rPr>
        <w:t xml:space="preserve">Partecipazione al 96°Congresso Nazionale della Società Italiana di Biologia Sperimentale (SIBS)</w:t>
      </w:r>
      <w:r>
        <w:t xml:space="preserve"> </w:t>
      </w:r>
      <w:r/>
    </w:p>
    <w:p>
      <w:pPr>
        <w:pBdr/>
        <w:tabs>
          <w:tab w:val="center" w:leader="none" w:pos="2563"/>
        </w:tabs>
        <w:spacing w:after="45"/>
        <w:ind w:left="-15"/>
        <w:rPr/>
      </w:pPr>
      <w:r>
        <w:rPr>
          <w:color w:val="565656"/>
          <w:sz w:val="20"/>
        </w:rPr>
        <w:t xml:space="preserve">                                      </w:t>
      </w:r>
      <w:r>
        <w:rPr>
          <w:b/>
          <w:color w:val="6b6b6b"/>
          <w:sz w:val="20"/>
        </w:rPr>
        <w:t xml:space="preserve"> </w:t>
      </w:r>
      <w:r>
        <w:rPr>
          <w:b/>
          <w:color w:val="6b6b6b"/>
          <w:sz w:val="20"/>
        </w:rPr>
        <w:tab/>
      </w:r>
      <w:r>
        <w:rPr>
          <w:color w:val="565656"/>
          <w:sz w:val="20"/>
        </w:rPr>
        <w:t xml:space="preserve"> </w:t>
      </w:r>
      <w:r>
        <w:t xml:space="preserve">      </w:t>
      </w:r>
      <w:r>
        <w:rPr>
          <w:color w:val="404040"/>
        </w:rPr>
        <w:t xml:space="preserve"> </w:t>
      </w:r>
      <w:r>
        <w:rPr>
          <w:color w:val="404040"/>
          <w:sz w:val="20"/>
        </w:rPr>
        <w:t xml:space="preserve">L'Aquila </w:t>
      </w:r>
      <w:r>
        <w:t xml:space="preserve"> </w:t>
      </w:r>
      <w:r/>
    </w:p>
    <w:p>
      <w:pPr>
        <w:pBdr/>
        <w:spacing w:after="7" w:line="281" w:lineRule="auto"/>
        <w:ind/>
        <w:rPr>
          <w:b/>
          <w:i/>
          <w:color w:val="504b48"/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page">
                  <wp:posOffset>7545578</wp:posOffset>
                </wp:positionH>
                <wp:positionV relativeFrom="page">
                  <wp:posOffset>4730751</wp:posOffset>
                </wp:positionV>
                <wp:extent cx="28587" cy="128839"/>
                <wp:effectExtent l="0" t="0" r="0" b="0"/>
                <wp:wrapSquare wrapText="bothSides"/>
                <wp:docPr id="9" name="Group 5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8587" cy="128839"/>
                          <a:chOff x="0" y="0"/>
                          <a:chExt cx="28587" cy="128839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b/>
                                  <w:i/>
                                  <w:color w:val="504b48"/>
                                  <w:sz w:val="20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" o:spid="_x0000_s0000" style="position:absolute;z-index:251660288;o:allowoverlap:true;o:allowincell:true;mso-position-horizontal-relative:page;margin-left:594.14pt;mso-position-horizontal:absolute;mso-position-vertical-relative:page;margin-top:372.50pt;mso-position-vertical:absolute;width:2.25pt;height:10.14pt;mso-wrap-distance-left:9.00pt;mso-wrap-distance-top:0.00pt;mso-wrap-distance-right:9.00pt;mso-wrap-distance-bottom:0.00pt;" coordorigin="0,0" coordsize="285,1288">
                <v:shape id="shape 19" o:spid="_x0000_s19" o:spt="1" type="#_x0000_t1" style="position:absolute;left:0;top:0;width:380;height:1713;visibility:visible;" filled="f" stroked="f">
                  <w10:wrap type="square"/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b/>
                            <w:i/>
                            <w:color w:val="504b48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i/>
          <w:color w:val="504b48"/>
          <w:sz w:val="20"/>
        </w:rPr>
        <w:t xml:space="preserve">                                                     </w:t>
      </w:r>
      <w:r>
        <w:rPr>
          <w:i/>
          <w:color w:val="504b48"/>
          <w:sz w:val="20"/>
        </w:rPr>
        <w:t xml:space="preserve">Oral</w:t>
      </w:r>
      <w:r>
        <w:rPr>
          <w:i/>
          <w:color w:val="504b48"/>
          <w:sz w:val="20"/>
        </w:rPr>
        <w:t xml:space="preserve"> </w:t>
      </w:r>
      <w:r>
        <w:rPr>
          <w:i/>
          <w:color w:val="504b48"/>
          <w:sz w:val="20"/>
        </w:rPr>
        <w:t xml:space="preserve">comunication</w:t>
      </w:r>
      <w:r>
        <w:rPr>
          <w:i/>
          <w:color w:val="504b48"/>
          <w:sz w:val="20"/>
        </w:rPr>
        <w:t xml:space="preserve"> nella sezione “AGING” dal titolo: </w:t>
      </w:r>
      <w:r>
        <w:rPr>
          <w:b/>
          <w:i/>
          <w:color w:val="504b48"/>
          <w:sz w:val="20"/>
        </w:rPr>
        <w:t xml:space="preserve">Anti-aging activity of Citrus </w:t>
      </w:r>
      <w:r>
        <w:rPr>
          <w:b/>
          <w:i/>
          <w:color w:val="504b48"/>
          <w:sz w:val="20"/>
        </w:rPr>
        <w:t xml:space="preserve">Bergamia</w:t>
      </w:r>
      <w:r>
        <w:rPr>
          <w:b/>
          <w:i/>
          <w:color w:val="504b48"/>
          <w:sz w:val="20"/>
        </w:rPr>
        <w:t xml:space="preserve"> extract in human                                                              </w:t>
      </w:r>
      <w:r>
        <w:rPr>
          <w:b/>
          <w:i/>
          <w:color w:val="504b48"/>
          <w:sz w:val="20"/>
        </w:rPr>
        <w:t xml:space="preserve">  </w:t>
      </w:r>
      <w:r>
        <w:rPr>
          <w:b/>
          <w:i/>
          <w:color w:val="504b48"/>
          <w:sz w:val="20"/>
        </w:rPr>
      </w:r>
      <w:r>
        <w:rPr>
          <w:b/>
          <w:i/>
          <w:color w:val="504b48"/>
          <w:sz w:val="20"/>
        </w:rPr>
      </w:r>
    </w:p>
    <w:p>
      <w:pPr>
        <w:pBdr/>
        <w:spacing w:after="7" w:line="281" w:lineRule="auto"/>
        <w:ind/>
        <w:rPr/>
      </w:pPr>
      <w:r>
        <w:rPr>
          <w:b/>
          <w:i/>
          <w:color w:val="504b48"/>
          <w:sz w:val="20"/>
        </w:rPr>
        <w:t xml:space="preserve">                                                     </w:t>
      </w:r>
      <w:r>
        <w:rPr>
          <w:b/>
          <w:i/>
          <w:color w:val="504b48"/>
          <w:sz w:val="20"/>
        </w:rPr>
        <w:t xml:space="preserve">erythricytes</w:t>
      </w:r>
      <w:r>
        <w:t xml:space="preserve"> </w:t>
      </w:r>
      <w:r/>
    </w:p>
    <w:p>
      <w:pPr>
        <w:pBdr/>
        <w:spacing w:after="7" w:line="281" w:lineRule="auto"/>
        <w:ind/>
        <w:rPr>
          <w:b/>
          <w:color w:val="404040" w:themeColor="text1" w:themeTint="BF"/>
        </w:rPr>
      </w:pPr>
      <w:r>
        <w:rPr>
          <w:color w:val="a6a6a6" w:themeColor="background1" w:themeShade="A6"/>
          <w:sz w:val="20"/>
          <w:szCs w:val="20"/>
        </w:rPr>
        <w:t xml:space="preserve">[</w:t>
      </w:r>
      <w:r>
        <w:rPr>
          <w:color w:val="a6a6a6" w:themeColor="background1" w:themeShade="A6"/>
          <w:sz w:val="20"/>
          <w:szCs w:val="20"/>
        </w:rPr>
        <w:t xml:space="preserve"> </w:t>
      </w:r>
      <w:r>
        <w:rPr>
          <w:color w:val="a6a6a6" w:themeColor="background1" w:themeShade="A6"/>
          <w:sz w:val="20"/>
          <w:szCs w:val="20"/>
        </w:rPr>
        <w:t xml:space="preserve">03</w:t>
      </w:r>
      <w:r>
        <w:rPr>
          <w:color w:val="a6a6a6" w:themeColor="background1" w:themeShade="A6"/>
          <w:sz w:val="20"/>
          <w:szCs w:val="20"/>
        </w:rPr>
        <w:t xml:space="preserve">/03/2025 – in </w:t>
      </w:r>
      <w:r>
        <w:rPr>
          <w:color w:val="a6a6a6" w:themeColor="background1" w:themeShade="A6"/>
          <w:sz w:val="20"/>
          <w:szCs w:val="20"/>
        </w:rPr>
        <w:t xml:space="preserve">corso]</w:t>
      </w:r>
      <w:r>
        <w:rPr>
          <w:color w:val="a6a6a6" w:themeColor="background1" w:themeShade="A6"/>
          <w:sz w:val="20"/>
          <w:szCs w:val="20"/>
        </w:rPr>
        <w:t xml:space="preserve">   </w:t>
      </w:r>
      <w:r>
        <w:rPr>
          <w:color w:val="a6a6a6" w:themeColor="background1" w:themeShade="A6"/>
          <w:sz w:val="20"/>
          <w:szCs w:val="20"/>
        </w:rPr>
        <w:t xml:space="preserve">      </w:t>
      </w:r>
      <w:r>
        <w:rPr>
          <w:b/>
          <w:color w:val="404040" w:themeColor="text1" w:themeTint="BF"/>
        </w:rPr>
        <w:t xml:space="preserve">Borsista di Ricerca presso l’IRCCS Centro Neurolesi Bonino </w:t>
      </w:r>
      <w:r>
        <w:rPr>
          <w:b/>
          <w:color w:val="404040" w:themeColor="text1" w:themeTint="BF"/>
        </w:rPr>
        <w:t xml:space="preserve">Pulejo</w:t>
      </w:r>
      <w:r>
        <w:rPr>
          <w:b/>
          <w:color w:val="404040" w:themeColor="text1" w:themeTint="BF"/>
        </w:rPr>
      </w:r>
      <w:r>
        <w:rPr>
          <w:b/>
          <w:color w:val="404040" w:themeColor="text1" w:themeTint="BF"/>
        </w:rPr>
      </w:r>
    </w:p>
    <w:p>
      <w:pPr>
        <w:pStyle w:val="884"/>
        <w:pBdr>
          <w:bottom w:val="single" w:color="eaeaea" w:sz="12" w:space="8"/>
        </w:pBdr>
        <w:shd w:val="clear" w:color="auto" w:fill="ffffff"/>
        <w:spacing w:before="0" w:line="240" w:lineRule="auto"/>
        <w:ind/>
        <w:jc w:val="both"/>
        <w:rPr>
          <w:rFonts w:asciiTheme="minorHAnsi" w:hAnsiTheme="minorHAnsi" w:cstheme="minorHAnsi"/>
          <w:color w:val="404040" w:themeColor="text1" w:themeTint="BF"/>
          <w:sz w:val="20"/>
          <w:szCs w:val="20"/>
        </w:rPr>
      </w:pPr>
      <w:r>
        <w:rPr>
          <w:b/>
          <w:color w:val="262626" w:themeColor="text1" w:themeTint="D9"/>
        </w:rPr>
        <w:t xml:space="preserve">                                            </w:t>
      </w:r>
      <w:r>
        <w:rPr>
          <w:color w:val="262626" w:themeColor="text1" w:themeTint="D9"/>
          <w:sz w:val="20"/>
          <w:szCs w:val="20"/>
        </w:rPr>
        <w:t xml:space="preserve">Borsa di Ricerca 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nell'ambito del progetto PNC-E3-2022-23683266 PNC-HLS-DA - creazione di una nuova 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</w:r>
    </w:p>
    <w:p>
      <w:pPr>
        <w:pStyle w:val="884"/>
        <w:pBdr>
          <w:bottom w:val="single" w:color="eaeaea" w:sz="12" w:space="8"/>
        </w:pBdr>
        <w:shd w:val="clear" w:color="auto" w:fill="ffffff"/>
        <w:spacing w:before="0" w:line="240" w:lineRule="auto"/>
        <w:ind/>
        <w:jc w:val="both"/>
        <w:rPr>
          <w:rFonts w:asciiTheme="minorHAnsi" w:hAnsiTheme="minorHAnsi" w:cstheme="minorHAnsi"/>
          <w:color w:val="404040" w:themeColor="text1" w:themeTint="BF"/>
          <w:sz w:val="20"/>
          <w:szCs w:val="20"/>
        </w:rPr>
      </w:pP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                                                     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piattaforma diagnostic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a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 avanzata (innova) che incorpori 43 pubblici e privati enti che operano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nel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sistema 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</w:r>
    </w:p>
    <w:p>
      <w:pPr>
        <w:pStyle w:val="884"/>
        <w:pBdr>
          <w:bottom w:val="single" w:color="eaeaea" w:sz="12" w:space="8"/>
        </w:pBdr>
        <w:shd w:val="clear" w:color="auto" w:fill="ffffff"/>
        <w:spacing w:before="0" w:line="240" w:lineRule="auto"/>
        <w:ind/>
        <w:jc w:val="both"/>
        <w:rPr>
          <w:rFonts w:asciiTheme="minorHAnsi" w:hAnsiTheme="minorHAnsi" w:cstheme="minorHAnsi"/>
          <w:color w:val="404040" w:themeColor="text1" w:themeTint="BF"/>
          <w:sz w:val="20"/>
          <w:szCs w:val="20"/>
        </w:rPr>
      </w:pP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                                                     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nazionale di assistenza sanitaria (SSN) e ricerca nelle scienze della vita in tutta Italia 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–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 codi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ce 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I43C22000690001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</w:r>
    </w:p>
    <w:p>
      <w:pPr>
        <w:pBdr/>
        <w:spacing w:after="0"/>
        <w:ind/>
        <w:rPr>
          <w:b/>
          <w:color w:val="262626" w:themeColor="text1" w:themeTint="D9"/>
          <w:lang w:val="en-GB"/>
        </w:rPr>
      </w:pPr>
      <w:r>
        <w:rPr>
          <w:color w:val="a6a6a6" w:themeColor="background1" w:themeShade="A6"/>
          <w:sz w:val="20"/>
          <w:szCs w:val="20"/>
          <w:lang w:val="en-GB"/>
        </w:rPr>
        <w:t xml:space="preserve">[ 28/10/2025 – 31/10/2025] </w:t>
      </w:r>
      <w:r>
        <w:rPr>
          <w:b/>
          <w:color w:val="404040"/>
          <w:lang w:val="en-GB"/>
        </w:rPr>
        <w:t xml:space="preserve">Partecipazione</w:t>
      </w:r>
      <w:r>
        <w:rPr>
          <w:b/>
          <w:color w:val="404040"/>
          <w:lang w:val="en-GB"/>
        </w:rPr>
        <w:t xml:space="preserve"> al</w:t>
      </w:r>
      <w:r>
        <w:rPr>
          <w:b/>
          <w:color w:val="404040"/>
          <w:lang w:val="en-GB"/>
        </w:rPr>
        <w:t xml:space="preserve"> 8</w:t>
      </w:r>
      <w:r>
        <w:rPr>
          <w:b/>
          <w:color w:val="404040"/>
          <w:vertAlign w:val="superscript"/>
          <w:lang w:val="en-GB"/>
        </w:rPr>
        <w:t xml:space="preserve">th </w:t>
      </w:r>
      <w:r>
        <w:rPr>
          <w:b/>
          <w:color w:val="404040"/>
          <w:lang w:val="en-GB"/>
        </w:rPr>
        <w:t xml:space="preserve">Brainstorming research assembly for young neuroscientist (BRAYN)</w:t>
      </w:r>
      <w:r>
        <w:rPr>
          <w:b/>
          <w:color w:val="262626" w:themeColor="text1" w:themeTint="D9"/>
          <w:lang w:val="en-GB"/>
        </w:rPr>
        <w:t xml:space="preserve">   </w:t>
      </w:r>
      <w:r>
        <w:rPr>
          <w:b/>
          <w:color w:val="262626" w:themeColor="text1" w:themeTint="D9"/>
          <w:lang w:val="en-GB"/>
        </w:rPr>
      </w:r>
      <w:r>
        <w:rPr>
          <w:b/>
          <w:color w:val="262626" w:themeColor="text1" w:themeTint="D9"/>
          <w:lang w:val="en-GB"/>
        </w:rPr>
      </w:r>
    </w:p>
    <w:p>
      <w:pPr>
        <w:pStyle w:val="893"/>
        <w:pBdr/>
        <w:shd w:val="clear" w:color="auto" w:fill="ffffff"/>
        <w:spacing w:after="0" w:afterAutospacing="0" w:before="0" w:beforeAutospacing="0" w:line="360" w:lineRule="atLeast"/>
        <w:ind/>
        <w:rPr>
          <w:rFonts w:asciiTheme="minorHAnsi" w:hAnsiTheme="minorHAnsi" w:cstheme="minorHAnsi"/>
          <w:color w:val="404040" w:themeColor="text1" w:themeTint="BF"/>
          <w:sz w:val="20"/>
          <w:szCs w:val="20"/>
        </w:rPr>
      </w:pPr>
      <w:r>
        <w:rPr>
          <w:rStyle w:val="894"/>
          <w:rFonts w:asciiTheme="minorHAnsi" w:hAnsiTheme="minorHAnsi" w:cstheme="minorHAnsi"/>
          <w:b w:val="0"/>
          <w:color w:val="404040" w:themeColor="text1" w:themeTint="BF"/>
          <w:sz w:val="20"/>
          <w:szCs w:val="20"/>
          <w:shd w:val="clear" w:color="auto" w:fill="ffffff"/>
          <w:lang w:val="en-GB"/>
        </w:rPr>
        <w:t xml:space="preserve">                                                    </w:t>
      </w:r>
      <w:r>
        <w:rPr>
          <w:rStyle w:val="894"/>
          <w:rFonts w:asciiTheme="minorHAnsi" w:hAnsiTheme="minorHAnsi" w:cstheme="minorHAnsi"/>
          <w:b w:val="0"/>
          <w:color w:val="404040" w:themeColor="text1" w:themeTint="BF"/>
          <w:sz w:val="20"/>
          <w:szCs w:val="20"/>
          <w:shd w:val="clear" w:color="auto" w:fill="ffffff"/>
        </w:rPr>
        <w:t xml:space="preserve">Aula Magna "Giovanni Agnelli" Politecnico di Torino,</w:t>
      </w:r>
      <w:r>
        <w:rPr>
          <w:rFonts w:asciiTheme="minorHAnsi" w:hAnsiTheme="minorHAnsi" w:cstheme="minorHAnsi"/>
          <w:b/>
          <w:color w:val="404040" w:themeColor="text1" w:themeTint="BF"/>
          <w:sz w:val="20"/>
          <w:szCs w:val="20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  <w:shd w:val="clear" w:color="auto" w:fill="ffffff"/>
        </w:rPr>
        <w:t xml:space="preserve">Corso Duca degli Abruzzi, 24 10129 Torino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</w:r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</w:t>
      </w:r>
      <w:r/>
    </w:p>
    <w:p>
      <w:pPr>
        <w:pBdr/>
        <w:spacing/>
        <w:ind/>
        <w:rPr>
          <w:b/>
          <w:color w:val="262626" w:themeColor="text1" w:themeTint="D9"/>
        </w:rPr>
      </w:pPr>
      <w:r>
        <w:rPr>
          <w:b/>
          <w:color w:val="262626" w:themeColor="text1" w:themeTint="D9"/>
        </w:rPr>
        <w:t xml:space="preserve">                                       </w:t>
      </w:r>
      <w:r>
        <w:rPr>
          <w:b/>
          <w:color w:val="262626" w:themeColor="text1" w:themeTint="D9"/>
        </w:rPr>
      </w:r>
      <w:r>
        <w:rPr>
          <w:b/>
          <w:color w:val="262626" w:themeColor="text1" w:themeTint="D9"/>
        </w:rPr>
      </w:r>
    </w:p>
    <w:p>
      <w:pPr>
        <w:pBdr/>
        <w:spacing w:after="100" w:line="250" w:lineRule="auto"/>
        <w:ind w:left="-8"/>
        <w:rPr>
          <w:lang w:val="en-GB"/>
        </w:rPr>
      </w:pPr>
      <w:r>
        <w:rPr>
          <w:b/>
          <w:color w:val="404040"/>
          <w:vertAlign w:val="superscript"/>
          <w:lang w:val="en-GB"/>
        </w:rPr>
      </w:r>
      <w:r>
        <w:rPr>
          <w:b/>
          <w:color w:val="404040"/>
          <w:lang w:val="en-GB"/>
        </w:rPr>
        <w:t xml:space="preserve">ABSTRACT IN RIVISTA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86375" cy="9525"/>
                <wp:effectExtent l="0" t="0" r="0" b="0"/>
                <wp:docPr id="10" name="Group 5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86375" cy="9525"/>
                          <a:chOff x="0" y="0"/>
                          <a:chExt cx="5286375" cy="95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2863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6375" h="9525" fill="norm" stroke="1" extrusionOk="0">
                                <a:moveTo>
                                  <a:pt x="0" y="0"/>
                                </a:moveTo>
                                <a:lnTo>
                                  <a:pt x="5286375" y="0"/>
                                </a:lnTo>
                                <a:lnTo>
                                  <a:pt x="52863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" o:spid="_x0000_s0000" style="width:416.25pt;height:0.75pt;mso-wrap-distance-left:0.00pt;mso-wrap-distance-top:0.00pt;mso-wrap-distance-right:0.00pt;mso-wrap-distance-bottom:0.00pt;" coordorigin="0,0" coordsize="52863,95">
                <v:shape id="shape 21" o:spid="_x0000_s21" style="position:absolute;left:0;top:0;width:52863;height:95;visibility:visible;" path="m0,0l99998,0l99998,100000l0,100000l0,0e" coordsize="100000,100000" fillcolor="#004B80" strokeweight="0.00pt">
                  <v:path textboxrect="0,0,0,0"/>
                </v:shape>
              </v:group>
            </w:pict>
          </mc:Fallback>
        </mc:AlternateContent>
      </w:r>
      <w:r>
        <w:rPr>
          <w:b/>
          <w:color w:val="404040"/>
          <w:lang w:val="en-GB"/>
        </w:rPr>
        <w:t xml:space="preserve"> </w:t>
      </w:r>
      <w:r>
        <w:rPr>
          <w:lang w:val="en-GB"/>
        </w:rPr>
      </w:r>
      <w:r>
        <w:rPr>
          <w:lang w:val="en-GB"/>
        </w:rPr>
      </w:r>
    </w:p>
    <w:p>
      <w:pPr>
        <w:pBdr/>
        <w:spacing w:after="127" w:line="250" w:lineRule="auto"/>
        <w:ind w:left="-8"/>
        <w:rPr>
          <w:lang w:val="en-GB"/>
        </w:rPr>
      </w:pPr>
      <w:r>
        <w:rPr>
          <w:color w:val="565656"/>
          <w:lang w:val="en-GB"/>
        </w:rPr>
        <w:t xml:space="preserve">                                          </w:t>
      </w:r>
      <w:r>
        <w:rPr>
          <w:b/>
          <w:color w:val="404040"/>
          <w:lang w:val="en-GB"/>
        </w:rPr>
        <w:t xml:space="preserve">Anti-aging activity of Citrus Bergamia extract in human </w:t>
      </w:r>
      <w:r>
        <w:rPr>
          <w:b/>
          <w:color w:val="404040"/>
          <w:lang w:val="en-GB"/>
        </w:rPr>
        <w:t xml:space="preserve">erythricytes</w:t>
      </w:r>
      <w:r>
        <w:rPr>
          <w:color w:val="565656"/>
          <w:lang w:val="en-GB"/>
        </w:rPr>
        <w:t xml:space="preserve"> </w:t>
      </w:r>
      <w:r>
        <w:rPr>
          <w:lang w:val="en-GB"/>
        </w:rPr>
        <w:t xml:space="preserve"> </w:t>
      </w:r>
      <w:r>
        <w:rPr>
          <w:lang w:val="en-GB"/>
        </w:rPr>
      </w:r>
      <w:r>
        <w:rPr>
          <w:lang w:val="en-GB"/>
        </w:rPr>
      </w:r>
    </w:p>
    <w:p>
      <w:pPr>
        <w:pBdr/>
        <w:spacing w:after="118" w:line="263" w:lineRule="auto"/>
        <w:ind w:hanging="10" w:left="-5"/>
        <w:rPr/>
      </w:pPr>
      <w:r>
        <w:rPr>
          <w:lang w:val="en-GB"/>
        </w:rPr>
        <w:t xml:space="preserve">                                          </w:t>
      </w:r>
      <w:r>
        <w:rPr>
          <w:color w:val="504b48"/>
          <w:sz w:val="20"/>
          <w:u w:val="single"/>
        </w:rPr>
        <w:t xml:space="preserve">Alessia FLORAMO</w:t>
      </w:r>
      <w:r>
        <w:rPr>
          <w:color w:val="504b48"/>
          <w:sz w:val="20"/>
          <w:vertAlign w:val="superscript"/>
        </w:rPr>
        <w:t xml:space="preserve"> 1</w:t>
      </w:r>
      <w:r>
        <w:rPr>
          <w:color w:val="504b48"/>
          <w:sz w:val="20"/>
        </w:rPr>
        <w:t xml:space="preserve">, Sara SPINELLI</w:t>
      </w:r>
      <w:r>
        <w:rPr>
          <w:color w:val="504b48"/>
          <w:sz w:val="20"/>
          <w:vertAlign w:val="superscript"/>
        </w:rPr>
        <w:t xml:space="preserve">1</w:t>
      </w:r>
      <w:r>
        <w:rPr>
          <w:color w:val="504b48"/>
          <w:sz w:val="20"/>
        </w:rPr>
        <w:t xml:space="preserve"> ,</w:t>
      </w:r>
      <w:r>
        <w:rPr>
          <w:color w:val="504b48"/>
          <w:sz w:val="20"/>
        </w:rPr>
        <w:t xml:space="preserve"> Angela MARINO</w:t>
      </w:r>
      <w:r>
        <w:rPr>
          <w:color w:val="504b48"/>
          <w:sz w:val="20"/>
          <w:vertAlign w:val="superscript"/>
        </w:rPr>
        <w:t xml:space="preserve">1</w:t>
      </w:r>
      <w:r>
        <w:rPr>
          <w:color w:val="504b48"/>
          <w:sz w:val="20"/>
        </w:rPr>
        <w:t xml:space="preserve"> ,</w:t>
      </w:r>
      <w:r>
        <w:rPr>
          <w:color w:val="504b48"/>
          <w:sz w:val="20"/>
        </w:rPr>
        <w:t xml:space="preserve"> Alessia REMIGANTE</w:t>
      </w:r>
      <w:r>
        <w:rPr>
          <w:color w:val="504b48"/>
          <w:sz w:val="20"/>
          <w:vertAlign w:val="superscript"/>
        </w:rPr>
        <w:t xml:space="preserve"> </w:t>
      </w:r>
      <w:r>
        <w:rPr>
          <w:color w:val="504b48"/>
          <w:sz w:val="20"/>
          <w:vertAlign w:val="superscript"/>
        </w:rPr>
        <w:t xml:space="preserve">1 </w:t>
      </w:r>
      <w:r>
        <w:rPr>
          <w:color w:val="504b48"/>
          <w:sz w:val="20"/>
        </w:rPr>
        <w:t xml:space="preserve">,RossanaMORABITO</w:t>
      </w:r>
      <w:r>
        <w:rPr>
          <w:color w:val="504b48"/>
          <w:sz w:val="20"/>
          <w:vertAlign w:val="superscript"/>
        </w:rPr>
        <w:t xml:space="preserve">1</w:t>
      </w:r>
      <w:r>
        <w:rPr>
          <w:color w:val="504b48"/>
          <w:sz w:val="20"/>
        </w:rPr>
        <w:t xml:space="preserve">                                  </w:t>
      </w:r>
      <w:r>
        <w:rPr>
          <w:color w:val="504b48"/>
          <w:sz w:val="20"/>
          <w:vertAlign w:val="superscript"/>
        </w:rPr>
        <w:t xml:space="preserve">     </w:t>
      </w:r>
      <w:r/>
    </w:p>
    <w:p>
      <w:pPr>
        <w:pBdr/>
        <w:spacing w:after="65"/>
        <w:ind/>
        <w:rPr>
          <w:lang w:val="en-GB"/>
        </w:rPr>
      </w:pPr>
      <w:r>
        <w:rPr>
          <w:i/>
          <w:color w:val="504b48"/>
          <w:sz w:val="15"/>
        </w:rPr>
        <w:t xml:space="preserve">                                                             </w:t>
      </w:r>
      <w:r>
        <w:rPr>
          <w:i/>
          <w:color w:val="504b48"/>
          <w:sz w:val="15"/>
          <w:lang w:val="en-GB"/>
        </w:rPr>
        <w:t xml:space="preserve">Department of Chemical, Biological, Pharmaceutical and Environmental Sciences, University of Messina, Messina, Italy</w:t>
      </w:r>
      <w:r>
        <w:rPr>
          <w:lang w:val="en-GB"/>
        </w:rPr>
        <w:t xml:space="preserve"> </w:t>
      </w:r>
      <w:r>
        <w:rPr>
          <w:lang w:val="en-GB"/>
        </w:rPr>
      </w:r>
      <w:r>
        <w:rPr>
          <w:lang w:val="en-GB"/>
        </w:rPr>
      </w:r>
    </w:p>
    <w:p>
      <w:pPr>
        <w:pBdr/>
        <w:spacing w:after="99"/>
        <w:ind/>
        <w:rPr>
          <w:lang w:val="en-GB"/>
        </w:rPr>
      </w:pPr>
      <w:r>
        <w:rPr>
          <w:b/>
          <w:color w:val="565656"/>
          <w:sz w:val="20"/>
          <w:lang w:val="en-GB"/>
        </w:rPr>
        <w:t xml:space="preserve">                                              Link:</w:t>
      </w:r>
      <w:hyperlink r:id="rId14" w:tooltip="http://www.jbiolres.org/" w:history="1">
        <w:r>
          <w:rPr>
            <w:color w:val="565656"/>
            <w:sz w:val="20"/>
            <w:lang w:val="en-GB"/>
          </w:rPr>
          <w:t xml:space="preserve"> </w:t>
        </w:r>
      </w:hyperlink>
      <w:r/>
      <w:hyperlink r:id="rId15" w:tooltip="http://www.jbiolres.org/" w:history="1">
        <w:r>
          <w:rPr>
            <w:color w:val="0c56a5"/>
            <w:sz w:val="20"/>
            <w:u w:val="single"/>
            <w:lang w:val="en-GB"/>
          </w:rPr>
          <w:t xml:space="preserve">http://www.jbiolres.org/</w:t>
        </w:r>
      </w:hyperlink>
      <w:r/>
      <w:hyperlink r:id="rId16" w:tooltip="http://www.jbiolres.org/" w:history="1">
        <w:r>
          <w:rPr>
            <w:color w:val="565656"/>
            <w:sz w:val="20"/>
            <w:lang w:val="en-GB"/>
          </w:rPr>
          <w:t xml:space="preserve"> </w:t>
        </w:r>
      </w:hyperlink>
      <w:r>
        <w:rPr>
          <w:lang w:val="en-GB"/>
        </w:rPr>
        <w:t xml:space="preserve"> </w:t>
      </w:r>
      <w:r>
        <w:rPr>
          <w:lang w:val="en-GB"/>
        </w:rPr>
      </w:r>
      <w:r>
        <w:rPr>
          <w:lang w:val="en-GB"/>
        </w:rPr>
      </w:r>
    </w:p>
    <w:p>
      <w:pPr>
        <w:pBdr/>
        <w:spacing w:after="99"/>
        <w:ind/>
        <w:rPr>
          <w:b/>
          <w:color w:val="3b3838" w:themeColor="background2" w:themeShade="40"/>
          <w:lang w:val="en-GB"/>
        </w:rPr>
      </w:pPr>
      <w:r>
        <w:rPr>
          <w:b/>
          <w:color w:val="3b3838" w:themeColor="background2" w:themeShade="40"/>
          <w:lang w:val="en-GB"/>
        </w:rPr>
        <w:t xml:space="preserve">                                         Mutant TAU (P301L) enhances global protein translation in differentiated SH-SY5Y cells</w:t>
      </w:r>
      <w:r>
        <w:rPr>
          <w:b/>
          <w:color w:val="3b3838" w:themeColor="background2" w:themeShade="40"/>
          <w:lang w:val="en-GB"/>
        </w:rPr>
      </w:r>
      <w:r>
        <w:rPr>
          <w:b/>
          <w:color w:val="3b3838" w:themeColor="background2" w:themeShade="40"/>
          <w:lang w:val="en-GB"/>
        </w:rPr>
      </w:r>
    </w:p>
    <w:p>
      <w:pPr>
        <w:pBdr/>
        <w:spacing w:after="0"/>
        <w:ind/>
        <w:rPr>
          <w:color w:val="404040" w:themeColor="text1" w:themeTint="BF"/>
          <w:sz w:val="20"/>
          <w:szCs w:val="20"/>
        </w:rPr>
      </w:pPr>
      <w:r>
        <w:rPr>
          <w:b/>
          <w:color w:val="3b3838" w:themeColor="background2" w:themeShade="40"/>
          <w:lang w:val="en-GB"/>
        </w:rPr>
        <w:t xml:space="preserve">                                        </w:t>
      </w:r>
      <w:r>
        <w:rPr>
          <w:sz w:val="20"/>
          <w:szCs w:val="20"/>
          <w:lang w:val="en-GB"/>
        </w:rPr>
        <w:t xml:space="preserve"> </w:t>
      </w:r>
      <w:r>
        <w:rPr>
          <w:color w:val="404040" w:themeColor="text1" w:themeTint="BF"/>
          <w:sz w:val="20"/>
          <w:szCs w:val="20"/>
          <w:u w:val="single"/>
        </w:rPr>
        <w:t xml:space="preserve">Giovanni Luca CIPRIANO</w:t>
      </w:r>
      <w:r>
        <w:rPr>
          <w:color w:val="404040" w:themeColor="text1" w:themeTint="BF"/>
          <w:sz w:val="20"/>
          <w:szCs w:val="20"/>
          <w:u w:val="single"/>
          <w:vertAlign w:val="superscript"/>
        </w:rPr>
        <w:t xml:space="preserve">1</w:t>
      </w:r>
      <w:r>
        <w:rPr>
          <w:color w:val="404040" w:themeColor="text1" w:themeTint="BF"/>
          <w:sz w:val="20"/>
          <w:szCs w:val="20"/>
        </w:rPr>
        <w:t xml:space="preserve">, Alessia FLORAMO</w:t>
      </w:r>
      <w:r>
        <w:rPr>
          <w:color w:val="404040" w:themeColor="text1" w:themeTint="BF"/>
          <w:sz w:val="20"/>
          <w:szCs w:val="20"/>
          <w:vertAlign w:val="superscript"/>
        </w:rPr>
        <w:t xml:space="preserve">1</w:t>
      </w:r>
      <w:r>
        <w:rPr>
          <w:color w:val="404040" w:themeColor="text1" w:themeTint="BF"/>
          <w:sz w:val="20"/>
          <w:szCs w:val="20"/>
        </w:rPr>
        <w:t xml:space="preserve">, Veronica ARGENTO</w:t>
      </w:r>
      <w:r>
        <w:rPr>
          <w:color w:val="404040" w:themeColor="text1" w:themeTint="BF"/>
          <w:sz w:val="20"/>
          <w:szCs w:val="20"/>
          <w:vertAlign w:val="superscript"/>
        </w:rPr>
        <w:t xml:space="preserve">1</w:t>
      </w:r>
      <w:r>
        <w:rPr>
          <w:color w:val="404040" w:themeColor="text1" w:themeTint="BF"/>
          <w:sz w:val="20"/>
          <w:szCs w:val="20"/>
        </w:rPr>
        <w:t xml:space="preserve">, Salvatore ODDO</w:t>
      </w:r>
      <w:r>
        <w:rPr>
          <w:color w:val="404040" w:themeColor="text1" w:themeTint="BF"/>
          <w:sz w:val="20"/>
          <w:szCs w:val="20"/>
          <w:vertAlign w:val="superscript"/>
        </w:rPr>
        <w:t xml:space="preserve">2</w:t>
      </w:r>
      <w:r>
        <w:rPr>
          <w:color w:val="404040" w:themeColor="text1" w:themeTint="BF"/>
          <w:sz w:val="20"/>
          <w:szCs w:val="20"/>
        </w:rPr>
        <w:t xml:space="preserve">, Osvaldo       </w:t>
      </w:r>
      <w:r>
        <w:rPr>
          <w:color w:val="404040" w:themeColor="text1" w:themeTint="BF"/>
          <w:sz w:val="20"/>
          <w:szCs w:val="20"/>
        </w:rPr>
      </w:r>
      <w:r>
        <w:rPr>
          <w:color w:val="404040" w:themeColor="text1" w:themeTint="BF"/>
          <w:sz w:val="20"/>
          <w:szCs w:val="20"/>
        </w:rPr>
      </w:r>
    </w:p>
    <w:p>
      <w:pPr>
        <w:pBdr/>
        <w:spacing w:after="0"/>
        <w:ind/>
        <w:rPr>
          <w:color w:val="404040" w:themeColor="text1" w:themeTint="BF"/>
          <w:sz w:val="20"/>
          <w:szCs w:val="20"/>
          <w:vertAlign w:val="superscript"/>
        </w:rPr>
      </w:pPr>
      <w:r>
        <w:rPr>
          <w:color w:val="404040" w:themeColor="text1" w:themeTint="BF"/>
          <w:sz w:val="20"/>
          <w:szCs w:val="20"/>
        </w:rPr>
        <w:t xml:space="preserve">                                             ARTIMAGNELLA</w:t>
      </w:r>
      <w:r>
        <w:rPr>
          <w:color w:val="404040" w:themeColor="text1" w:themeTint="BF"/>
          <w:sz w:val="20"/>
          <w:szCs w:val="20"/>
          <w:vertAlign w:val="superscript"/>
        </w:rPr>
        <w:t xml:space="preserve">1</w:t>
      </w:r>
      <w:r>
        <w:rPr>
          <w:color w:val="404040" w:themeColor="text1" w:themeTint="BF"/>
          <w:sz w:val="20"/>
          <w:szCs w:val="20"/>
          <w:vertAlign w:val="superscript"/>
        </w:rPr>
      </w:r>
      <w:r>
        <w:rPr>
          <w:color w:val="404040" w:themeColor="text1" w:themeTint="BF"/>
          <w:sz w:val="20"/>
          <w:szCs w:val="20"/>
          <w:vertAlign w:val="superscript"/>
        </w:rPr>
      </w:r>
    </w:p>
    <w:p>
      <w:pPr>
        <w:pBdr/>
        <w:spacing w:after="65"/>
        <w:ind/>
        <w:rPr>
          <w:highlight w:val="none"/>
        </w:rPr>
      </w:pPr>
      <w:r>
        <w:rPr>
          <w:i/>
          <w:color w:val="504b48"/>
          <w:sz w:val="15"/>
        </w:rPr>
        <w:t xml:space="preserve">                                                            </w:t>
      </w:r>
      <w:r>
        <w:rPr>
          <w:i/>
          <w:color w:val="504b48"/>
          <w:sz w:val="15"/>
          <w:vertAlign w:val="superscript"/>
        </w:rPr>
        <w:t xml:space="preserve">1</w:t>
      </w:r>
      <w:r>
        <w:rPr>
          <w:i/>
          <w:color w:val="504b48"/>
          <w:sz w:val="15"/>
        </w:rPr>
        <w:t xml:space="preserve">IRCCS Centro </w:t>
      </w:r>
      <w:r>
        <w:rPr>
          <w:i/>
          <w:color w:val="504b48"/>
          <w:sz w:val="15"/>
        </w:rPr>
        <w:t xml:space="preserve">Neurolesi</w:t>
      </w:r>
      <w:r>
        <w:rPr>
          <w:i/>
          <w:color w:val="504b48"/>
          <w:sz w:val="15"/>
        </w:rPr>
        <w:t xml:space="preserve"> ”</w:t>
      </w:r>
      <w:r>
        <w:rPr>
          <w:i/>
          <w:color w:val="504b48"/>
          <w:sz w:val="15"/>
        </w:rPr>
        <w:t xml:space="preserve">Bonino</w:t>
      </w:r>
      <w:r>
        <w:rPr>
          <w:i/>
          <w:color w:val="504b48"/>
          <w:sz w:val="15"/>
        </w:rPr>
        <w:t xml:space="preserve"> </w:t>
      </w:r>
      <w:r>
        <w:rPr>
          <w:i/>
          <w:color w:val="504b48"/>
          <w:sz w:val="15"/>
        </w:rPr>
        <w:t xml:space="preserve">Pulejo</w:t>
      </w:r>
      <w:r>
        <w:rPr>
          <w:i/>
          <w:color w:val="504b48"/>
          <w:sz w:val="15"/>
        </w:rPr>
        <w:t xml:space="preserve">”</w:t>
      </w:r>
      <w:r>
        <w:rPr>
          <w:i/>
          <w:color w:val="504b48"/>
          <w:sz w:val="15"/>
        </w:rPr>
        <w:t xml:space="preserve">,</w:t>
      </w:r>
      <w:r>
        <w:rPr>
          <w:i/>
          <w:color w:val="504b48"/>
          <w:sz w:val="15"/>
        </w:rPr>
        <w:t xml:space="preserve"> </w:t>
      </w:r>
      <w:r>
        <w:rPr>
          <w:i/>
          <w:color w:val="504b48"/>
          <w:sz w:val="15"/>
          <w:vertAlign w:val="superscript"/>
        </w:rPr>
        <w:t xml:space="preserve">2</w:t>
      </w:r>
      <w:r>
        <w:rPr>
          <w:i/>
          <w:color w:val="504b48"/>
          <w:sz w:val="15"/>
        </w:rPr>
        <w:t xml:space="preserve">University of Messina, Messina, </w:t>
      </w:r>
      <w:r>
        <w:rPr>
          <w:i/>
          <w:color w:val="504b48"/>
          <w:sz w:val="15"/>
        </w:rPr>
        <w:t xml:space="preserve">Italy</w:t>
      </w:r>
      <w:r>
        <w:t xml:space="preserve"> 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 w:after="65"/>
        <w:ind/>
        <w:rPr>
          <w:highlight w:val="none"/>
        </w:rPr>
      </w:pPr>
      <w:r>
        <w:rPr>
          <w:highlight w:val="none"/>
        </w:rPr>
      </w:r>
      <w:r>
        <w:rPr>
          <w:b/>
          <w:color w:val="404040"/>
          <w:lang w:val="it-IT"/>
        </w:rPr>
        <w:t xml:space="preserve">PUBBLICAZIONI </w:t>
      </w:r>
      <w:r>
        <w:rPr>
          <w:b/>
          <w:color w:val="404040"/>
          <w:lang w:val="en-GB"/>
        </w:rPr>
        <w:t xml:space="preserve">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86375" cy="9525"/>
                <wp:effectExtent l="0" t="0" r="0" b="0"/>
                <wp:docPr id="11" name="Group 5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rot="0" flipH="0" flipV="0">
                          <a:off x="0" y="0"/>
                          <a:ext cx="5286375" cy="9524"/>
                          <a:chOff x="0" y="0"/>
                          <a:chExt cx="5286375" cy="9524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286375" cy="9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6375" h="9525" fill="norm" stroke="1" extrusionOk="0">
                                <a:moveTo>
                                  <a:pt x="0" y="0"/>
                                </a:moveTo>
                                <a:lnTo>
                                  <a:pt x="5286375" y="0"/>
                                </a:lnTo>
                                <a:lnTo>
                                  <a:pt x="52863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s0000" style="width:416.25pt;height:0.75pt;mso-wrap-distance-left:0.00pt;mso-wrap-distance-top:0.00pt;mso-wrap-distance-right:0.00pt;mso-wrap-distance-bottom:0.00pt;rotation:0;" coordorigin="0,0" coordsize="52863,95">
                <v:shape id="shape 23" o:spid="_x0000_s23" style="position:absolute;left:0;top:0;width:52863;height:95;visibility:visible;" path="m0,0l99998,0l99998,100000l0,100000l0,0e" coordsize="100000,100000" fillcolor="#004B80" strokeweight="0.00pt">
                  <v:path textboxrect="0,0,0,0"/>
                </v:shape>
              </v:group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pBdr/>
        <w:spacing w:after="99"/>
        <w:ind/>
        <w:rPr>
          <w:b/>
          <w:color w:val="3b3838" w:themeColor="background2" w:themeShade="40"/>
          <w:lang w:val="en-GB"/>
        </w:rPr>
      </w:pPr>
      <w:r>
        <w:rPr>
          <w:highlight w:val="none"/>
        </w:rPr>
        <w:t xml:space="preserve">                       </w:t>
      </w:r>
      <w:r>
        <w:rPr>
          <w:highlight w:val="none"/>
        </w:rPr>
        <w:t xml:space="preserve">              </w:t>
      </w:r>
      <w:r>
        <w:rPr>
          <w:highlight w:val="none"/>
        </w:rPr>
        <w:t xml:space="preserve">   </w:t>
      </w:r>
      <w:r>
        <w:rPr>
          <w:b/>
          <w:color w:val="3b3838" w:themeColor="background2" w:themeShade="40"/>
          <w:lang w:val="en-GB"/>
        </w:rPr>
        <w:t xml:space="preserve">Mutant TAU (P301L) enhances global protein translation in differentiated SH-SY5Y cells</w:t>
      </w:r>
      <w:r>
        <w:rPr>
          <w:b/>
          <w:color w:val="3b3838" w:themeColor="background2" w:themeShade="40"/>
          <w:lang w:val="en-GB"/>
        </w:rPr>
      </w:r>
      <w:r>
        <w:rPr>
          <w:b/>
          <w:color w:val="3b3838" w:themeColor="background2" w:themeShade="40"/>
          <w:lang w:val="en-GB"/>
        </w:rPr>
      </w:r>
    </w:p>
    <w:p>
      <w:pPr>
        <w:pBdr/>
        <w:spacing w:after="0"/>
        <w:ind/>
        <w:rPr>
          <w:color w:val="404040" w:themeColor="text1" w:themeTint="BF"/>
          <w:sz w:val="20"/>
          <w:szCs w:val="20"/>
        </w:rPr>
      </w:pPr>
      <w:r>
        <w:rPr>
          <w:b/>
          <w:color w:val="3b3838" w:themeColor="background2" w:themeShade="40"/>
          <w:lang w:val="en-GB"/>
        </w:rPr>
        <w:t xml:space="preserve">                                        </w:t>
      </w:r>
      <w:r>
        <w:rPr>
          <w:sz w:val="20"/>
          <w:szCs w:val="20"/>
          <w:lang w:val="en-GB"/>
        </w:rPr>
        <w:t xml:space="preserve"> </w:t>
      </w:r>
      <w:r>
        <w:rPr>
          <w:color w:val="404040" w:themeColor="text1" w:themeTint="BF"/>
          <w:sz w:val="20"/>
          <w:szCs w:val="20"/>
          <w:u w:val="single"/>
        </w:rPr>
        <w:t xml:space="preserve">Giovanni Luca CIPRIANO</w:t>
      </w:r>
      <w:r>
        <w:rPr>
          <w:color w:val="404040" w:themeColor="text1" w:themeTint="BF"/>
          <w:sz w:val="20"/>
          <w:szCs w:val="20"/>
          <w:u w:val="single"/>
          <w:vertAlign w:val="superscript"/>
        </w:rPr>
        <w:t xml:space="preserve">1</w:t>
      </w:r>
      <w:r>
        <w:rPr>
          <w:color w:val="404040" w:themeColor="text1" w:themeTint="BF"/>
          <w:sz w:val="20"/>
          <w:szCs w:val="20"/>
        </w:rPr>
        <w:t xml:space="preserve">, Alessia FLORAMO</w:t>
      </w:r>
      <w:r>
        <w:rPr>
          <w:color w:val="404040" w:themeColor="text1" w:themeTint="BF"/>
          <w:sz w:val="20"/>
          <w:szCs w:val="20"/>
          <w:vertAlign w:val="superscript"/>
        </w:rPr>
        <w:t xml:space="preserve">1</w:t>
      </w:r>
      <w:r>
        <w:rPr>
          <w:color w:val="404040" w:themeColor="text1" w:themeTint="BF"/>
          <w:sz w:val="20"/>
          <w:szCs w:val="20"/>
        </w:rPr>
        <w:t xml:space="preserve">, Veronica ARGENTO</w:t>
      </w:r>
      <w:r>
        <w:rPr>
          <w:color w:val="404040" w:themeColor="text1" w:themeTint="BF"/>
          <w:sz w:val="20"/>
          <w:szCs w:val="20"/>
          <w:vertAlign w:val="superscript"/>
        </w:rPr>
        <w:t xml:space="preserve">1</w:t>
      </w:r>
      <w:r>
        <w:rPr>
          <w:color w:val="404040" w:themeColor="text1" w:themeTint="BF"/>
          <w:sz w:val="20"/>
          <w:szCs w:val="20"/>
        </w:rPr>
        <w:t xml:space="preserve">, Salvatore ODDO</w:t>
      </w:r>
      <w:r>
        <w:rPr>
          <w:color w:val="404040" w:themeColor="text1" w:themeTint="BF"/>
          <w:sz w:val="20"/>
          <w:szCs w:val="20"/>
          <w:vertAlign w:val="superscript"/>
        </w:rPr>
        <w:t xml:space="preserve">2</w:t>
      </w:r>
      <w:r>
        <w:rPr>
          <w:color w:val="404040" w:themeColor="text1" w:themeTint="BF"/>
          <w:sz w:val="20"/>
          <w:szCs w:val="20"/>
        </w:rPr>
        <w:t xml:space="preserve">, Osvaldo       </w:t>
      </w:r>
      <w:r>
        <w:rPr>
          <w:color w:val="404040" w:themeColor="text1" w:themeTint="BF"/>
          <w:sz w:val="20"/>
          <w:szCs w:val="20"/>
        </w:rPr>
      </w:r>
      <w:r>
        <w:rPr>
          <w:color w:val="404040" w:themeColor="text1" w:themeTint="BF"/>
          <w:sz w:val="20"/>
          <w:szCs w:val="20"/>
        </w:rPr>
      </w:r>
    </w:p>
    <w:p>
      <w:pPr>
        <w:pBdr/>
        <w:spacing w:after="0"/>
        <w:ind/>
        <w:rPr>
          <w:color w:val="404040" w:themeColor="text1" w:themeTint="BF"/>
          <w:sz w:val="20"/>
          <w:szCs w:val="20"/>
          <w:vertAlign w:val="superscript"/>
        </w:rPr>
      </w:pPr>
      <w:r>
        <w:rPr>
          <w:color w:val="404040" w:themeColor="text1" w:themeTint="BF"/>
          <w:sz w:val="20"/>
          <w:szCs w:val="20"/>
        </w:rPr>
        <w:t xml:space="preserve">                                             ARTIMAGNELLA</w:t>
      </w:r>
      <w:r>
        <w:rPr>
          <w:color w:val="404040" w:themeColor="text1" w:themeTint="BF"/>
          <w:sz w:val="20"/>
          <w:szCs w:val="20"/>
          <w:vertAlign w:val="superscript"/>
        </w:rPr>
        <w:t xml:space="preserve">1</w:t>
      </w:r>
      <w:r>
        <w:rPr>
          <w:color w:val="404040" w:themeColor="text1" w:themeTint="BF"/>
          <w:sz w:val="20"/>
          <w:szCs w:val="20"/>
          <w:vertAlign w:val="superscript"/>
        </w:rPr>
      </w:r>
      <w:r>
        <w:rPr>
          <w:color w:val="404040" w:themeColor="text1" w:themeTint="BF"/>
          <w:sz w:val="20"/>
          <w:szCs w:val="20"/>
          <w:vertAlign w:val="superscript"/>
        </w:rPr>
      </w:r>
    </w:p>
    <w:p>
      <w:pPr>
        <w:pBdr/>
        <w:spacing w:after="65"/>
        <w:ind/>
        <w:rPr>
          <w:highlight w:val="none"/>
        </w:rPr>
      </w:pPr>
      <w:r>
        <w:rPr>
          <w:i/>
          <w:color w:val="504b48"/>
          <w:sz w:val="15"/>
        </w:rPr>
        <w:t xml:space="preserve">                                                            </w:t>
      </w:r>
      <w:r>
        <w:rPr>
          <w:i/>
          <w:color w:val="504b48"/>
          <w:sz w:val="15"/>
          <w:vertAlign w:val="superscript"/>
        </w:rPr>
        <w:t xml:space="preserve">1</w:t>
      </w:r>
      <w:r>
        <w:rPr>
          <w:i/>
          <w:color w:val="504b48"/>
          <w:sz w:val="15"/>
        </w:rPr>
        <w:t xml:space="preserve">IRCCS Centro </w:t>
      </w:r>
      <w:r>
        <w:rPr>
          <w:i/>
          <w:color w:val="504b48"/>
          <w:sz w:val="15"/>
        </w:rPr>
        <w:t xml:space="preserve">Neurolesi</w:t>
      </w:r>
      <w:r>
        <w:rPr>
          <w:i/>
          <w:color w:val="504b48"/>
          <w:sz w:val="15"/>
        </w:rPr>
        <w:t xml:space="preserve"> ”</w:t>
      </w:r>
      <w:r>
        <w:rPr>
          <w:i/>
          <w:color w:val="504b48"/>
          <w:sz w:val="15"/>
        </w:rPr>
        <w:t xml:space="preserve">Bonino</w:t>
      </w:r>
      <w:r>
        <w:rPr>
          <w:i/>
          <w:color w:val="504b48"/>
          <w:sz w:val="15"/>
        </w:rPr>
        <w:t xml:space="preserve"> </w:t>
      </w:r>
      <w:r>
        <w:rPr>
          <w:i/>
          <w:color w:val="504b48"/>
          <w:sz w:val="15"/>
        </w:rPr>
        <w:t xml:space="preserve">Pulejo</w:t>
      </w:r>
      <w:r>
        <w:rPr>
          <w:i/>
          <w:color w:val="504b48"/>
          <w:sz w:val="15"/>
        </w:rPr>
        <w:t xml:space="preserve">”</w:t>
      </w:r>
      <w:r>
        <w:rPr>
          <w:i/>
          <w:color w:val="504b48"/>
          <w:sz w:val="15"/>
        </w:rPr>
        <w:t xml:space="preserve">,</w:t>
      </w:r>
      <w:r>
        <w:rPr>
          <w:i/>
          <w:color w:val="504b48"/>
          <w:sz w:val="15"/>
        </w:rPr>
        <w:t xml:space="preserve"> </w:t>
      </w:r>
      <w:r>
        <w:rPr>
          <w:i/>
          <w:color w:val="504b48"/>
          <w:sz w:val="15"/>
          <w:vertAlign w:val="superscript"/>
        </w:rPr>
        <w:t xml:space="preserve">2</w:t>
      </w:r>
      <w:r>
        <w:rPr>
          <w:i/>
          <w:color w:val="504b48"/>
          <w:sz w:val="15"/>
        </w:rPr>
        <w:t xml:space="preserve">University of Messina, Messina, </w:t>
      </w:r>
      <w:r>
        <w:rPr>
          <w:i/>
          <w:color w:val="504b48"/>
          <w:sz w:val="15"/>
        </w:rPr>
        <w:t xml:space="preserve">Italy</w:t>
      </w:r>
      <w:r>
        <w:t xml:space="preserve"> 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 w:after="65"/>
        <w:ind/>
        <w:rPr>
          <w:color w:val="404040" w:themeColor="text1" w:themeTint="BF"/>
          <w:highlight w:val="none"/>
        </w:rPr>
      </w:pPr>
      <w:r>
        <w:rPr>
          <w:highlight w:val="none"/>
        </w:rPr>
      </w:r>
      <w:r>
        <w:rPr>
          <w:highlight w:val="none"/>
        </w:rPr>
        <w:t xml:space="preserve">                           </w:t>
      </w:r>
      <w:r>
        <w:rPr>
          <w:highlight w:val="none"/>
        </w:rPr>
        <w:t xml:space="preserve">           </w:t>
      </w:r>
      <w:r>
        <w:rPr>
          <w:sz w:val="20"/>
          <w:szCs w:val="20"/>
          <w:highlight w:val="none"/>
        </w:rPr>
        <w:t xml:space="preserve"> </w:t>
      </w:r>
      <w:r>
        <w:rPr>
          <w:color w:val="404040" w:themeColor="text1" w:themeTint="BF"/>
          <w:sz w:val="20"/>
          <w:szCs w:val="20"/>
          <w:highlight w:val="none"/>
        </w:rPr>
        <w:t xml:space="preserve">  </w:t>
      </w:r>
      <w:hyperlink r:id="rId17" w:tooltip="https://www.mdpi.com/journal/ijms" w:history="1">
        <w:r>
          <w:rPr>
            <w:color w:val="404040" w:themeColor="text1" w:themeTint="BF"/>
            <w:sz w:val="20"/>
            <w:szCs w:val="20"/>
          </w:rPr>
          <w:t xml:space="preserve">Int. J. Mol. Sci.</w:t>
        </w:r>
      </w:hyperlink>
      <w:r>
        <w:rPr>
          <w:color w:val="404040" w:themeColor="text1" w:themeTint="BF"/>
          <w:sz w:val="20"/>
          <w:szCs w:val="20"/>
        </w:rPr>
        <w:t xml:space="preserve">2026</w:t>
      </w:r>
      <w:r>
        <w:rPr>
          <w:color w:val="404040" w:themeColor="text1" w:themeTint="BF"/>
          <w:sz w:val="20"/>
          <w:szCs w:val="20"/>
        </w:rPr>
        <w:t xml:space="preserve">, </w:t>
      </w:r>
      <w:r>
        <w:rPr>
          <w:color w:val="404040" w:themeColor="text1" w:themeTint="BF"/>
          <w:sz w:val="20"/>
          <w:szCs w:val="20"/>
        </w:rPr>
        <w:t xml:space="preserve">27</w:t>
      </w:r>
      <w:r>
        <w:rPr>
          <w:color w:val="404040" w:themeColor="text1" w:themeTint="BF"/>
          <w:sz w:val="20"/>
          <w:szCs w:val="20"/>
        </w:rPr>
        <w:t xml:space="preserve">(1), 455;</w:t>
      </w:r>
      <w:hyperlink r:id="rId18" w:tooltip="https://doi.org/10.3390/ijms27010455" w:history="1">
        <w:r>
          <w:rPr>
            <w:color w:val="404040" w:themeColor="text1" w:themeTint="BF"/>
            <w:sz w:val="20"/>
            <w:szCs w:val="20"/>
          </w:rPr>
          <w:t xml:space="preserve">https://doi.org/10.3390/ijms27010455</w:t>
        </w:r>
      </w:hyperlink>
      <w:r>
        <w:rPr>
          <w:color w:val="404040" w:themeColor="text1" w:themeTint="BF"/>
          <w:highlight w:val="none"/>
        </w:rPr>
      </w:r>
      <w:r>
        <w:rPr>
          <w:color w:val="404040" w:themeColor="text1" w:themeTint="BF"/>
          <w:highlight w:val="none"/>
        </w:rPr>
      </w:r>
    </w:p>
    <w:p>
      <w:pPr>
        <w:pBdr/>
        <w:spacing w:after="65"/>
        <w:ind/>
        <w:jc w:val="both"/>
        <w:rPr>
          <w:b/>
          <w:bCs/>
          <w:color w:val="262626" w:themeColor="text1" w:themeTint="D9"/>
        </w:rPr>
      </w:pPr>
      <w:r>
        <w:rPr>
          <w:color w:val="404040" w:themeColor="text1" w:themeTint="BF"/>
          <w:highlight w:val="none"/>
        </w:rPr>
        <w:t xml:space="preserve">                                </w:t>
      </w:r>
      <w:r>
        <w:rPr>
          <w:color w:val="262626" w:themeColor="text1" w:themeTint="D9"/>
          <w:highlight w:val="none"/>
        </w:rPr>
        <w:t xml:space="preserve">       </w:t>
      </w:r>
      <w:r>
        <w:rPr>
          <w:b/>
          <w:bCs/>
          <w:color w:val="262626" w:themeColor="text1" w:themeTint="D9"/>
        </w:rPr>
      </w:r>
      <w:r>
        <w:rPr>
          <w:b/>
          <w:bCs/>
          <w:color w:val="262626" w:themeColor="text1" w:themeTint="D9"/>
        </w:rPr>
      </w:r>
    </w:p>
    <w:p>
      <w:pPr>
        <w:pBdr/>
        <w:spacing w:after="0"/>
        <w:ind/>
        <w:jc w:val="both"/>
        <w:rPr>
          <w:b/>
          <w:bCs/>
          <w:color w:val="262626" w:themeColor="text1" w:themeTint="D9"/>
        </w:rPr>
      </w:pPr>
      <w:r>
        <w:rPr>
          <w:b/>
          <w:bCs/>
          <w:color w:val="262626" w:themeColor="text1" w:themeTint="D9"/>
        </w:rPr>
        <w:t xml:space="preserve">                                       Polychlorinated Biphenyls, Oxidative Stress, and Brain Health: Mechanistic Links to   </w:t>
      </w:r>
      <w:r>
        <w:rPr>
          <w:b/>
          <w:bCs/>
          <w:color w:val="262626" w:themeColor="text1" w:themeTint="D9"/>
        </w:rPr>
      </w:r>
      <w:r>
        <w:rPr>
          <w:b/>
          <w:bCs/>
          <w:color w:val="262626" w:themeColor="text1" w:themeTint="D9"/>
        </w:rPr>
      </w:r>
    </w:p>
    <w:p>
      <w:pPr>
        <w:pBdr/>
        <w:spacing w:after="0"/>
        <w:ind/>
        <w:jc w:val="both"/>
        <w:rPr>
          <w:b/>
          <w:bCs/>
          <w:color w:val="262626" w:themeColor="text1" w:themeTint="D9"/>
        </w:rPr>
      </w:pPr>
      <w:r>
        <w:rPr>
          <w:b/>
          <w:bCs/>
          <w:color w:val="262626" w:themeColor="text1" w:themeTint="D9"/>
        </w:rPr>
        <w:t xml:space="preserve">                                       Neurodegenerative</w:t>
      </w:r>
      <w:r>
        <w:rPr>
          <w:b/>
          <w:bCs/>
          <w:color w:val="262626" w:themeColor="text1" w:themeTint="D9"/>
        </w:rPr>
        <w:t xml:space="preserve"> and </w:t>
      </w:r>
      <w:r>
        <w:rPr>
          <w:b/>
          <w:bCs/>
          <w:color w:val="262626" w:themeColor="text1" w:themeTint="D9"/>
        </w:rPr>
        <w:t xml:space="preserve">Neurodevelopmental Diseases </w:t>
      </w:r>
      <w:r>
        <w:rPr>
          <w:b/>
          <w:bCs/>
          <w:color w:val="262626" w:themeColor="text1" w:themeTint="D9"/>
        </w:rPr>
      </w:r>
      <w:r>
        <w:rPr>
          <w:b/>
          <w:bCs/>
          <w:color w:val="262626" w:themeColor="text1" w:themeTint="D9"/>
        </w:rPr>
      </w:r>
    </w:p>
    <w:p>
      <w:pPr>
        <w:pBdr/>
        <w:spacing w:after="65"/>
        <w:ind/>
        <w:jc w:val="both"/>
        <w:rPr>
          <w:color w:val="3c3c3c"/>
          <w:sz w:val="20"/>
          <w:szCs w:val="20"/>
          <w:highlight w:val="none"/>
          <w:u w:val="none"/>
        </w:rPr>
      </w:pPr>
      <w:r>
        <w:rPr>
          <w:color w:val="262626" w:themeColor="text1" w:themeTint="D9"/>
          <w:sz w:val="20"/>
          <w:szCs w:val="20"/>
          <w:highlight w:val="none"/>
          <w:u w:val="none"/>
        </w:rPr>
        <w:t xml:space="preserve">                                        </w:t>
      </w:r>
      <w:r>
        <w:rPr>
          <w:color w:val="3c3c3c"/>
          <w:sz w:val="20"/>
          <w:szCs w:val="20"/>
          <w:highlight w:val="none"/>
          <w:u w:val="none"/>
        </w:rPr>
        <w:t xml:space="preserve">     </w:t>
      </w:r>
      <w:r>
        <w:rPr>
          <w:color w:val="3c3c3c"/>
          <w:sz w:val="20"/>
          <w:szCs w:val="20"/>
          <w:u w:val="single"/>
        </w:rPr>
        <w:t xml:space="preserve">Aurelio Minuti</w:t>
      </w:r>
      <w:r>
        <w:rPr>
          <w:color w:val="3c3c3c"/>
          <w:sz w:val="20"/>
          <w:szCs w:val="20"/>
          <w:u w:val="none"/>
        </w:rPr>
        <w:t xml:space="preserve">; Alessia Floramo; Veronica Argento; Ivan Anchesi; Claudia Muscarà; Marco Calabrò; Serena Silvestro</w:t>
      </w:r>
      <w:r>
        <w:rPr>
          <w:color w:val="3c3c3c"/>
          <w:sz w:val="20"/>
          <w:szCs w:val="20"/>
          <w:highlight w:val="none"/>
          <w:u w:val="none"/>
        </w:rPr>
      </w:r>
      <w:r>
        <w:rPr>
          <w:color w:val="3c3c3c"/>
          <w:sz w:val="20"/>
          <w:szCs w:val="20"/>
          <w:highlight w:val="none"/>
          <w:u w:val="none"/>
        </w:rPr>
      </w:r>
    </w:p>
    <w:p>
      <w:pPr>
        <w:pBdr/>
        <w:spacing w:after="65"/>
        <w:ind/>
        <w:jc w:val="both"/>
        <w:rPr>
          <w:b/>
          <w:bCs/>
          <w:color w:val="3c3c3c"/>
          <w:sz w:val="20"/>
          <w:szCs w:val="20"/>
          <w:highlight w:val="none"/>
        </w:rPr>
      </w:pPr>
      <w:r>
        <w:rPr>
          <w:b/>
          <w:bCs/>
          <w:color w:val="3c3c3c"/>
          <w:sz w:val="20"/>
          <w:szCs w:val="20"/>
        </w:rPr>
      </w:r>
      <w:r>
        <w:rPr>
          <w:b/>
          <w:bCs/>
          <w:color w:val="3c3c3c"/>
          <w:sz w:val="20"/>
          <w:szCs w:val="20"/>
        </w:rPr>
        <w:t xml:space="preserve">                                         </w:t>
      </w:r>
      <w:r>
        <w:rPr>
          <w:i/>
          <w:color w:val="3c3c3c"/>
          <w:sz w:val="15"/>
        </w:rPr>
        <w:t xml:space="preserve">     </w:t>
      </w:r>
      <w:r>
        <w:rPr>
          <w:i/>
          <w:color w:val="3c3c3c"/>
          <w:sz w:val="15"/>
          <w:vertAlign w:val="superscript"/>
        </w:rPr>
        <w:t xml:space="preserve">1 </w:t>
      </w:r>
      <w:r>
        <w:rPr>
          <w:i/>
          <w:color w:val="3c3c3c"/>
          <w:sz w:val="15"/>
        </w:rPr>
        <w:t xml:space="preserve">IRCCS Centro </w:t>
      </w:r>
      <w:r>
        <w:rPr>
          <w:i/>
          <w:color w:val="3c3c3c"/>
          <w:sz w:val="15"/>
        </w:rPr>
        <w:t xml:space="preserve">Neurolesi</w:t>
      </w:r>
      <w:r>
        <w:rPr>
          <w:i/>
          <w:color w:val="3c3c3c"/>
          <w:sz w:val="15"/>
        </w:rPr>
        <w:t xml:space="preserve"> ”</w:t>
      </w:r>
      <w:r>
        <w:rPr>
          <w:i/>
          <w:color w:val="3c3c3c"/>
          <w:sz w:val="15"/>
        </w:rPr>
        <w:t xml:space="preserve">Bonino</w:t>
      </w:r>
      <w:r>
        <w:rPr>
          <w:i/>
          <w:color w:val="3c3c3c"/>
          <w:sz w:val="15"/>
        </w:rPr>
        <w:t xml:space="preserve"> </w:t>
      </w:r>
      <w:r>
        <w:rPr>
          <w:i/>
          <w:color w:val="3c3c3c"/>
          <w:sz w:val="15"/>
        </w:rPr>
        <w:t xml:space="preserve">Pulejo</w:t>
      </w:r>
      <w:r>
        <w:rPr>
          <w:i/>
          <w:color w:val="3c3c3c"/>
          <w:sz w:val="15"/>
        </w:rPr>
        <w:t xml:space="preserve">”</w:t>
      </w:r>
      <w:r>
        <w:rPr>
          <w:i/>
          <w:color w:val="3c3c3c"/>
          <w:sz w:val="15"/>
        </w:rPr>
        <w:t xml:space="preserve">,</w:t>
      </w:r>
      <w:r>
        <w:rPr>
          <w:i/>
          <w:color w:val="3c3c3c"/>
          <w:sz w:val="15"/>
        </w:rPr>
        <w:t xml:space="preserve"> </w:t>
      </w:r>
      <w:r>
        <w:rPr>
          <w:i/>
          <w:color w:val="3c3c3c"/>
          <w:sz w:val="15"/>
          <w:vertAlign w:val="superscript"/>
        </w:rPr>
        <w:t xml:space="preserve">2</w:t>
      </w:r>
      <w:r>
        <w:rPr>
          <w:i/>
          <w:color w:val="3c3c3c"/>
          <w:sz w:val="15"/>
        </w:rPr>
        <w:t xml:space="preserve">University of Messina, Messina, </w:t>
      </w:r>
      <w:r>
        <w:rPr>
          <w:i/>
          <w:color w:val="3c3c3c"/>
          <w:sz w:val="15"/>
        </w:rPr>
        <w:t xml:space="preserve">Italy</w:t>
      </w:r>
      <w:r>
        <w:rPr>
          <w:color w:val="3c3c3c"/>
        </w:rPr>
        <w:t xml:space="preserve"> </w:t>
      </w:r>
      <w:r>
        <w:rPr>
          <w:b/>
          <w:bCs/>
          <w:color w:val="3c3c3c"/>
          <w:sz w:val="20"/>
          <w:szCs w:val="20"/>
          <w:highlight w:val="none"/>
        </w:rPr>
      </w:r>
      <w:r>
        <w:rPr>
          <w:b/>
          <w:bCs/>
          <w:color w:val="3c3c3c"/>
          <w:sz w:val="20"/>
          <w:szCs w:val="20"/>
          <w:highlight w:val="none"/>
        </w:rPr>
      </w:r>
    </w:p>
    <w:p>
      <w:pPr>
        <w:pBdr/>
        <w:spacing w:after="65"/>
        <w:ind/>
        <w:jc w:val="both"/>
        <w:rPr>
          <w:b/>
          <w:bCs/>
          <w:color w:val="3c3c3c"/>
          <w:sz w:val="20"/>
          <w:szCs w:val="20"/>
        </w:rPr>
      </w:pPr>
      <w:r>
        <w:rPr>
          <w:b/>
          <w:bCs/>
          <w:color w:val="3c3c3c"/>
          <w:sz w:val="20"/>
          <w:szCs w:val="20"/>
          <w:highlight w:val="none"/>
        </w:rPr>
      </w:r>
      <w:r>
        <w:rPr>
          <w:b/>
          <w:bCs/>
          <w:color w:val="3c3c3c"/>
          <w:sz w:val="20"/>
          <w:szCs w:val="20"/>
        </w:rPr>
      </w:r>
      <w:r>
        <w:rPr>
          <w:b/>
          <w:bCs/>
          <w:color w:val="3c3c3c"/>
          <w:sz w:val="20"/>
          <w:szCs w:val="20"/>
        </w:rPr>
      </w:r>
    </w:p>
    <w:p>
      <w:pPr>
        <w:pBdr/>
        <w:shd w:val="nil" w:color="auto"/>
        <w:spacing w:after="0"/>
        <w:ind/>
        <w:jc w:val="both"/>
        <w:rPr>
          <w:b/>
          <w:bCs/>
          <w:color w:val="262626" w:themeColor="text1" w:themeTint="D9"/>
          <w14:ligatures w14:val="none"/>
        </w:rPr>
      </w:pPr>
      <w:r>
        <w:rPr>
          <w:color w:val="262626" w:themeColor="text1" w:themeTint="D9"/>
          <w:sz w:val="20"/>
          <w:szCs w:val="20"/>
          <w:highlight w:val="none"/>
        </w:rPr>
        <w:t xml:space="preserve">                     </w:t>
      </w:r>
      <w:r>
        <w:rPr>
          <w:b/>
          <w:bCs/>
          <w:color w:val="262626" w:themeColor="text1" w:themeTint="D9"/>
          <w:highlight w:val="none"/>
        </w:rPr>
        <w:t xml:space="preserve">                   </w:t>
      </w:r>
      <w:r>
        <w:rPr>
          <w:b/>
          <w:bCs/>
          <w:color w:val="262626" w:themeColor="text1" w:themeTint="D9"/>
        </w:rPr>
        <w:t xml:space="preserve">Beyond Neurotrophins: A Proposed Neurotrophic–Epigenetic Axis Mediated by Non-Coding RNA    </w:t>
      </w:r>
      <w:r>
        <w:rPr>
          <w:b/>
          <w:bCs/>
          <w:color w:val="262626" w:themeColor="text1" w:themeTint="D9"/>
          <w14:ligatures w14:val="none"/>
        </w:rPr>
      </w:r>
      <w:r>
        <w:rPr>
          <w:b/>
          <w:bCs/>
          <w:color w:val="262626" w:themeColor="text1" w:themeTint="D9"/>
          <w14:ligatures w14:val="none"/>
        </w:rPr>
      </w:r>
    </w:p>
    <w:p>
      <w:pPr>
        <w:pBdr/>
        <w:shd w:val="nil" w:color="000000"/>
        <w:spacing w:after="0"/>
        <w:ind/>
        <w:jc w:val="both"/>
        <w:rPr>
          <w:b/>
          <w:bCs/>
          <w:color w:val="262626" w:themeColor="text1" w:themeTint="D9"/>
          <w14:ligatures w14:val="none"/>
        </w:rPr>
      </w:pPr>
      <w:r>
        <w:rPr>
          <w:b/>
          <w:bCs/>
          <w:color w:val="262626" w:themeColor="text1" w:themeTint="D9"/>
        </w:rPr>
        <w:t xml:space="preserve">                                      Networks </w:t>
      </w:r>
      <w:r>
        <w:rPr>
          <w:b/>
          <w:bCs/>
          <w:color w:val="262626" w:themeColor="text1" w:themeTint="D9"/>
        </w:rPr>
        <w:t xml:space="preserve">for Hericium erinaceus Bioactives—A Hypothesis-Driven Review</w:t>
      </w:r>
      <w:r>
        <w:rPr>
          <w:b/>
          <w:bCs/>
          <w:color w:val="262626" w:themeColor="text1" w:themeTint="D9"/>
        </w:rPr>
        <w:t xml:space="preserve"> </w:t>
      </w:r>
      <w:r>
        <w:rPr>
          <w:color w:val="262626" w:themeColor="text1" w:themeTint="D9"/>
          <w:sz w:val="20"/>
          <w:szCs w:val="20"/>
        </w:rPr>
        <w:t xml:space="preserve">              </w:t>
      </w:r>
      <w:r>
        <w:rPr>
          <w:b/>
          <w:bCs/>
          <w:color w:val="262626" w:themeColor="text1" w:themeTint="D9"/>
          <w14:ligatures w14:val="none"/>
        </w:rPr>
      </w:r>
      <w:r>
        <w:rPr>
          <w:b/>
          <w:bCs/>
          <w:color w:val="262626" w:themeColor="text1" w:themeTint="D9"/>
          <w14:ligatures w14:val="none"/>
        </w:rPr>
      </w:r>
    </w:p>
    <w:p>
      <w:pPr>
        <w:pBdr/>
        <w:spacing w:after="0" w:line="240" w:lineRule="auto"/>
        <w:ind/>
        <w:jc w:val="both"/>
        <w:rPr>
          <w:color w:val="3c3c3c"/>
          <w:sz w:val="20"/>
          <w:szCs w:val="20"/>
        </w:rPr>
      </w:pPr>
      <w:r>
        <w:rPr>
          <w:color w:val="262626" w:themeColor="text1" w:themeTint="D9"/>
          <w:sz w:val="20"/>
          <w:szCs w:val="20"/>
        </w:rPr>
        <w:t xml:space="preserve">                                     </w:t>
      </w:r>
      <w:r>
        <w:rPr>
          <w:color w:val="3c3c3c"/>
          <w:sz w:val="20"/>
          <w:szCs w:val="20"/>
        </w:rPr>
        <w:t xml:space="preserve">       Giovanni Luca Cipriano</w:t>
      </w:r>
      <w:r>
        <w:rPr>
          <w:color w:val="3c3c3c"/>
          <w:sz w:val="20"/>
          <w:szCs w:val="20"/>
          <w:vertAlign w:val="superscript"/>
        </w:rPr>
        <w:t xml:space="preserve"> 1</w:t>
      </w:r>
      <w:r>
        <w:rPr>
          <w:color w:val="3c3c3c"/>
          <w:sz w:val="20"/>
          <w:szCs w:val="20"/>
        </w:rPr>
        <w:t xml:space="preserve">,* ,† , Ivana Raffaele</w:t>
      </w:r>
      <w:r>
        <w:rPr>
          <w:color w:val="3c3c3c"/>
          <w:sz w:val="20"/>
          <w:szCs w:val="20"/>
          <w:vertAlign w:val="superscript"/>
        </w:rPr>
        <w:t xml:space="preserve"> 1</w:t>
      </w:r>
      <w:r>
        <w:rPr>
          <w:color w:val="3c3c3c"/>
          <w:sz w:val="20"/>
          <w:szCs w:val="20"/>
        </w:rPr>
        <w:t xml:space="preserve">,† , Alessia Floramo</w:t>
      </w:r>
      <w:r>
        <w:rPr>
          <w:color w:val="3c3c3c"/>
          <w:sz w:val="20"/>
          <w:szCs w:val="20"/>
          <w:vertAlign w:val="superscript"/>
        </w:rPr>
        <w:t xml:space="preserve"> 1 </w:t>
      </w:r>
      <w:r>
        <w:rPr>
          <w:color w:val="3c3c3c"/>
          <w:sz w:val="20"/>
          <w:szCs w:val="20"/>
        </w:rPr>
        <w:t xml:space="preserve">, Veronica Argento </w:t>
      </w:r>
      <w:r>
        <w:rPr>
          <w:color w:val="3c3c3c"/>
          <w:sz w:val="20"/>
          <w:szCs w:val="20"/>
          <w:vertAlign w:val="superscript"/>
        </w:rPr>
        <w:t xml:space="preserve">1</w:t>
      </w:r>
      <w:r>
        <w:rPr>
          <w:color w:val="3c3c3c"/>
          <w:sz w:val="20"/>
          <w:szCs w:val="20"/>
        </w:rPr>
        <w:t xml:space="preserve"> , Deb</w:t>
      </w:r>
      <w:r>
        <w:rPr>
          <w:color w:val="3c3c3c"/>
          <w:sz w:val="20"/>
          <w:szCs w:val="20"/>
        </w:rPr>
        <w:t xml:space="preserve">orah Stefania Donato</w:t>
      </w:r>
      <w:r>
        <w:rPr>
          <w:color w:val="3c3c3c"/>
          <w:sz w:val="20"/>
          <w:szCs w:val="20"/>
          <w:vertAlign w:val="superscript"/>
        </w:rPr>
        <w:t xml:space="preserve"> 1</w:t>
      </w:r>
      <w:r>
        <w:rPr>
          <w:color w:val="3c3c3c"/>
          <w:sz w:val="20"/>
          <w:szCs w:val="20"/>
        </w:rPr>
        <w:t xml:space="preserve"> ,  </w:t>
      </w:r>
      <w:r>
        <w:rPr>
          <w:color w:val="3c3c3c"/>
          <w:sz w:val="20"/>
          <w:szCs w:val="20"/>
        </w:rPr>
      </w:r>
      <w:r>
        <w:rPr>
          <w:color w:val="3c3c3c"/>
          <w:sz w:val="20"/>
          <w:szCs w:val="20"/>
        </w:rPr>
      </w:r>
    </w:p>
    <w:p>
      <w:pPr>
        <w:pBdr/>
        <w:spacing w:after="0" w:line="240" w:lineRule="auto"/>
        <w:ind/>
        <w:jc w:val="both"/>
        <w:rPr>
          <w:color w:val="3c3c3c"/>
          <w:sz w:val="20"/>
          <w:szCs w:val="20"/>
        </w:rPr>
      </w:pPr>
      <w:r>
        <w:rPr>
          <w:color w:val="3c3c3c"/>
          <w:sz w:val="20"/>
          <w:szCs w:val="20"/>
        </w:rPr>
        <w:t xml:space="preserve">                                            Chiara   </w:t>
      </w:r>
      <w:r>
        <w:rPr>
          <w:color w:val="3c3c3c"/>
          <w:sz w:val="20"/>
          <w:szCs w:val="20"/>
        </w:rPr>
        <w:t xml:space="preserve">Malatino</w:t>
      </w:r>
      <w:r>
        <w:rPr>
          <w:color w:val="3c3c3c"/>
          <w:sz w:val="20"/>
          <w:szCs w:val="20"/>
          <w:vertAlign w:val="superscript"/>
        </w:rPr>
        <w:t xml:space="preserve"> 1 </w:t>
      </w:r>
      <w:r>
        <w:rPr>
          <w:color w:val="3c3c3c"/>
          <w:sz w:val="20"/>
          <w:szCs w:val="20"/>
        </w:rPr>
        <w:t xml:space="preserve">, Serena Silvestro</w:t>
      </w:r>
      <w:r>
        <w:rPr>
          <w:color w:val="3c3c3c"/>
          <w:sz w:val="22"/>
          <w:szCs w:val="22"/>
        </w:rPr>
        <w:t xml:space="preserve"> </w:t>
      </w:r>
      <w:r>
        <w:rPr>
          <w:color w:val="3c3c3c"/>
          <w:sz w:val="22"/>
          <w:szCs w:val="22"/>
          <w:vertAlign w:val="superscript"/>
        </w:rPr>
        <w:t xml:space="preserve">1</w:t>
      </w:r>
      <w:r>
        <w:rPr>
          <w:color w:val="3c3c3c"/>
          <w:sz w:val="20"/>
          <w:szCs w:val="20"/>
        </w:rPr>
        <w:t xml:space="preserve"> , Giovanni Schepici</w:t>
      </w:r>
      <w:r>
        <w:rPr>
          <w:color w:val="3c3c3c"/>
          <w:sz w:val="22"/>
          <w:szCs w:val="22"/>
        </w:rPr>
        <w:t xml:space="preserve"> </w:t>
      </w:r>
      <w:r>
        <w:rPr>
          <w:color w:val="3c3c3c"/>
          <w:sz w:val="20"/>
          <w:szCs w:val="20"/>
          <w:vertAlign w:val="superscript"/>
        </w:rPr>
        <w:t xml:space="preserve">1</w:t>
      </w:r>
      <w:r>
        <w:rPr>
          <w:color w:val="3c3c3c"/>
          <w:sz w:val="18"/>
          <w:szCs w:val="18"/>
          <w:vertAlign w:val="superscript"/>
        </w:rPr>
        <w:t xml:space="preserve"> </w:t>
      </w:r>
      <w:r>
        <w:rPr>
          <w:color w:val="3c3c3c"/>
          <w:sz w:val="20"/>
          <w:szCs w:val="20"/>
        </w:rPr>
        <w:t xml:space="preserve">, Maria Francesca Astorino</w:t>
      </w:r>
      <w:r>
        <w:rPr>
          <w:color w:val="3c3c3c"/>
          <w:sz w:val="20"/>
          <w:szCs w:val="20"/>
          <w:vertAlign w:val="superscript"/>
        </w:rPr>
        <w:t xml:space="preserve"> 2</w:t>
      </w:r>
      <w:r>
        <w:rPr>
          <w:color w:val="3c3c3c"/>
          <w:sz w:val="20"/>
          <w:szCs w:val="20"/>
        </w:rPr>
        <w:t xml:space="preserve"> , Marco Calabrò</w:t>
      </w:r>
      <w:r>
        <w:rPr>
          <w:color w:val="3c3c3c"/>
          <w:sz w:val="20"/>
          <w:szCs w:val="20"/>
          <w:vertAlign w:val="superscript"/>
        </w:rPr>
        <w:t xml:space="preserve"> 2 </w:t>
      </w:r>
      <w:r>
        <w:rPr>
          <w:color w:val="3c3c3c"/>
          <w:sz w:val="20"/>
          <w:szCs w:val="20"/>
        </w:rPr>
        <w:t xml:space="preserve">and Ivan   </w:t>
      </w:r>
      <w:r>
        <w:rPr>
          <w:color w:val="3c3c3c"/>
          <w:sz w:val="20"/>
          <w:szCs w:val="20"/>
        </w:rPr>
      </w:r>
      <w:r>
        <w:rPr>
          <w:color w:val="3c3c3c"/>
          <w:sz w:val="20"/>
          <w:szCs w:val="20"/>
        </w:rPr>
      </w:r>
    </w:p>
    <w:p>
      <w:pPr>
        <w:pBdr/>
        <w:spacing w:after="0" w:line="276" w:lineRule="auto"/>
        <w:ind/>
        <w:jc w:val="both"/>
        <w:rPr>
          <w:color w:val="3c3c3c"/>
          <w:sz w:val="20"/>
          <w:szCs w:val="20"/>
        </w:rPr>
      </w:pPr>
      <w:r>
        <w:rPr>
          <w:color w:val="3c3c3c"/>
          <w:sz w:val="20"/>
          <w:szCs w:val="20"/>
        </w:rPr>
        <w:t xml:space="preserve">                                            Anchesi </w:t>
      </w:r>
      <w:r>
        <w:rPr>
          <w:color w:val="3c3c3c"/>
          <w:sz w:val="20"/>
          <w:szCs w:val="20"/>
        </w:rPr>
      </w:r>
      <w:r>
        <w:rPr>
          <w:color w:val="3c3c3c"/>
          <w:sz w:val="20"/>
          <w:szCs w:val="20"/>
        </w:rPr>
      </w:r>
    </w:p>
    <w:p>
      <w:pPr>
        <w:pBdr/>
        <w:spacing w:after="0" w:line="276" w:lineRule="auto"/>
        <w:ind/>
        <w:jc w:val="both"/>
        <w:rPr>
          <w:b/>
          <w:bCs/>
          <w:color w:val="404040" w:themeColor="text1" w:themeTint="BF"/>
          <w:sz w:val="20"/>
          <w:szCs w:val="20"/>
          <w:highlight w:val="none"/>
          <w:vertAlign w:val="superscript"/>
        </w:rPr>
      </w:pPr>
      <w:r>
        <w:rPr>
          <w:b/>
          <w:color w:val="404040" w:themeColor="text1" w:themeTint="BF"/>
          <w:sz w:val="20"/>
          <w:szCs w:val="20"/>
          <w:vertAlign w:val="superscript"/>
        </w:rPr>
      </w:r>
      <w:r>
        <w:rPr>
          <w:b/>
          <w:color w:val="404040" w:themeColor="text1" w:themeTint="BF"/>
          <w:sz w:val="20"/>
          <w:szCs w:val="20"/>
          <w:vertAlign w:val="superscript"/>
        </w:rPr>
        <w:t xml:space="preserve">                                                              </w:t>
      </w:r>
      <w:r>
        <w:rPr>
          <w:i/>
          <w:color w:val="504b48"/>
          <w:sz w:val="15"/>
        </w:rPr>
        <w:t xml:space="preserve">     </w:t>
      </w:r>
      <w:r>
        <w:rPr>
          <w:i/>
          <w:color w:val="504b48"/>
          <w:sz w:val="15"/>
          <w:vertAlign w:val="superscript"/>
        </w:rPr>
        <w:t xml:space="preserve">1</w:t>
      </w:r>
      <w:r>
        <w:rPr>
          <w:i/>
          <w:color w:val="504b48"/>
          <w:sz w:val="15"/>
        </w:rPr>
        <w:t xml:space="preserve">IRCCS Centro </w:t>
      </w:r>
      <w:r>
        <w:rPr>
          <w:i/>
          <w:color w:val="504b48"/>
          <w:sz w:val="15"/>
        </w:rPr>
        <w:t xml:space="preserve">Neurolesi</w:t>
      </w:r>
      <w:r>
        <w:rPr>
          <w:i/>
          <w:color w:val="504b48"/>
          <w:sz w:val="15"/>
        </w:rPr>
        <w:t xml:space="preserve"> ”</w:t>
      </w:r>
      <w:r>
        <w:rPr>
          <w:i/>
          <w:color w:val="504b48"/>
          <w:sz w:val="15"/>
        </w:rPr>
        <w:t xml:space="preserve">Bonino</w:t>
      </w:r>
      <w:r>
        <w:rPr>
          <w:i/>
          <w:color w:val="504b48"/>
          <w:sz w:val="15"/>
        </w:rPr>
        <w:t xml:space="preserve"> </w:t>
      </w:r>
      <w:r>
        <w:rPr>
          <w:i/>
          <w:color w:val="504b48"/>
          <w:sz w:val="15"/>
        </w:rPr>
        <w:t xml:space="preserve">Pulejo</w:t>
      </w:r>
      <w:r>
        <w:rPr>
          <w:i/>
          <w:color w:val="504b48"/>
          <w:sz w:val="15"/>
        </w:rPr>
        <w:t xml:space="preserve">”</w:t>
      </w:r>
      <w:r>
        <w:rPr>
          <w:i/>
          <w:color w:val="504b48"/>
          <w:sz w:val="15"/>
        </w:rPr>
        <w:t xml:space="preserve">,</w:t>
      </w:r>
      <w:r>
        <w:rPr>
          <w:i/>
          <w:color w:val="504b48"/>
          <w:sz w:val="15"/>
        </w:rPr>
        <w:t xml:space="preserve"> </w:t>
      </w:r>
      <w:r>
        <w:rPr>
          <w:i/>
          <w:color w:val="504b48"/>
          <w:sz w:val="15"/>
          <w:vertAlign w:val="superscript"/>
        </w:rPr>
        <w:t xml:space="preserve">2</w:t>
      </w:r>
      <w:r>
        <w:rPr>
          <w:i/>
          <w:color w:val="504b48"/>
          <w:sz w:val="15"/>
        </w:rPr>
        <w:t xml:space="preserve">University of Messina, Messina, </w:t>
      </w:r>
      <w:r>
        <w:rPr>
          <w:i/>
          <w:color w:val="504b48"/>
          <w:sz w:val="15"/>
        </w:rPr>
        <w:t xml:space="preserve">Italy</w:t>
      </w:r>
      <w:r>
        <w:t xml:space="preserve"> </w:t>
      </w:r>
      <w:r>
        <w:rPr>
          <w:b/>
          <w:bCs/>
          <w:color w:val="404040" w:themeColor="text1" w:themeTint="BF"/>
          <w:sz w:val="20"/>
          <w:szCs w:val="20"/>
          <w:highlight w:val="none"/>
          <w:vertAlign w:val="superscript"/>
        </w:rPr>
      </w:r>
      <w:r>
        <w:rPr>
          <w:b/>
          <w:bCs/>
          <w:color w:val="404040" w:themeColor="text1" w:themeTint="BF"/>
          <w:sz w:val="20"/>
          <w:szCs w:val="20"/>
          <w:highlight w:val="none"/>
          <w:vertAlign w:val="superscript"/>
        </w:rPr>
      </w:r>
    </w:p>
    <w:p>
      <w:pPr>
        <w:pBdr/>
        <w:spacing w:after="0" w:line="240" w:lineRule="auto"/>
        <w:ind/>
        <w:jc w:val="both"/>
        <w:rPr>
          <w:b/>
          <w:bCs/>
          <w:color w:val="404040" w:themeColor="text1" w:themeTint="BF"/>
          <w:sz w:val="20"/>
          <w:szCs w:val="20"/>
          <w:vertAlign w:val="superscript"/>
        </w:rPr>
      </w:pPr>
      <w:r>
        <w:rPr>
          <w:b/>
          <w:bCs/>
          <w:color w:val="404040" w:themeColor="text1" w:themeTint="BF"/>
          <w:sz w:val="20"/>
          <w:szCs w:val="20"/>
          <w:vertAlign w:val="superscript"/>
        </w:rPr>
        <w:t xml:space="preserve"> </w:t>
      </w:r>
      <w:r>
        <w:rPr>
          <w:b/>
          <w:bCs/>
          <w:color w:val="404040" w:themeColor="text1" w:themeTint="BF"/>
          <w:sz w:val="20"/>
          <w:szCs w:val="20"/>
          <w:vertAlign w:val="superscript"/>
        </w:rPr>
      </w:r>
      <w:r>
        <w:rPr>
          <w:b/>
          <w:bCs/>
          <w:color w:val="404040" w:themeColor="text1" w:themeTint="BF"/>
          <w:sz w:val="20"/>
          <w:szCs w:val="20"/>
          <w:vertAlign w:val="superscript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0" w:left="0"/>
        <w:rPr>
          <w:rFonts w:ascii="Calibri" w:hAnsi="Calibri" w:cs="Calibri"/>
          <w:b/>
          <w:bCs/>
          <w:color w:val="0a0a0a"/>
          <w:sz w:val="21"/>
          <w:szCs w:val="21"/>
        </w:rPr>
      </w:pPr>
      <w:r>
        <w:rPr>
          <w:b/>
          <w:bCs/>
        </w:rPr>
        <w:t xml:space="preserve">                              </w:t>
      </w:r>
      <w:r>
        <w:rPr>
          <w:rFonts w:ascii="Calibri" w:hAnsi="Calibri" w:eastAsia="Calibri" w:cs="Calibri"/>
          <w:b/>
          <w:bCs/>
        </w:rPr>
        <w:t xml:space="preserve"> </w:t>
      </w:r>
      <w:r>
        <w:rPr>
          <w:rFonts w:ascii="Calibri" w:hAnsi="Calibri" w:eastAsia="Calibri" w:cs="Calibri"/>
          <w:b/>
          <w:bCs/>
        </w:rPr>
        <w:t xml:space="preserve">   </w:t>
      </w:r>
      <w:r>
        <w:rPr>
          <w:rFonts w:ascii="Calibri" w:hAnsi="Calibri" w:eastAsia="Calibri" w:cs="Calibri"/>
          <w:b/>
          <w:bCs/>
          <w:color w:val="0a0a0a"/>
          <w:sz w:val="21"/>
        </w:rPr>
        <w:t xml:space="preserve">Dopaminergic Identity of SH-SY5Y Cells across Differentiation Protocols in Parkinson’s Disease  </w:t>
      </w:r>
      <w:r>
        <w:rPr>
          <w:rFonts w:ascii="Calibri" w:hAnsi="Calibri" w:eastAsia="Calibri" w:cs="Calibri"/>
          <w:b/>
          <w:bCs/>
          <w:sz w:val="21"/>
        </w:rPr>
      </w:r>
      <w:r>
        <w:rPr>
          <w:rFonts w:ascii="Calibri" w:hAnsi="Calibri" w:cs="Calibri"/>
          <w:b/>
          <w:bCs/>
          <w:color w:val="0a0a0a"/>
          <w:sz w:val="21"/>
          <w:szCs w:val="21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0" w:left="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eastAsia="Calibri" w:cs="Calibri"/>
          <w:b/>
          <w:bCs/>
          <w:color w:val="0a0a0a"/>
          <w:sz w:val="21"/>
        </w:rPr>
        <w:t xml:space="preserve">                                    Research: a Systematic Review</w:t>
      </w:r>
      <w:r>
        <w:rPr>
          <w:rFonts w:ascii="Calibri" w:hAnsi="Calibri" w:eastAsia="Calibri" w:cs="Calibri"/>
          <w:b/>
          <w:bCs/>
        </w:rPr>
      </w:r>
      <w:r>
        <w:rPr>
          <w:rFonts w:ascii="Calibri" w:hAnsi="Calibri" w:cs="Calibri"/>
          <w:b/>
          <w:bCs/>
          <w:sz w:val="21"/>
          <w:szCs w:val="21"/>
        </w:rPr>
      </w:r>
    </w:p>
    <w:p>
      <w:pPr>
        <w:pStyle w:val="898"/>
        <w:pBdr/>
        <w:spacing w:after="0" w:line="240" w:lineRule="auto"/>
        <w:ind/>
        <w:rPr>
          <w:rFonts w:ascii="Calibri" w:hAnsi="Calibri" w:cs="Calibri"/>
          <w:b w:val="0"/>
          <w:bCs w:val="0"/>
          <w:szCs w:val="20"/>
        </w:rPr>
      </w:pPr>
      <w:r>
        <w:rPr>
          <w:sz w:val="24"/>
        </w:rPr>
      </w:r>
      <w:r>
        <w:rPr>
          <w:b/>
          <w:bCs/>
          <w14:ligatures w14:val="none"/>
        </w:rPr>
        <w:t xml:space="preserve">                                </w:t>
      </w:r>
      <w:r>
        <w:rPr>
          <w:b/>
          <w:bCs/>
          <w:lang w:val="it-IT"/>
          <w14:ligatures w14:val="none"/>
        </w:rPr>
        <w:t xml:space="preserve">   </w:t>
      </w:r>
      <w:r>
        <w:rPr>
          <w:b w:val="0"/>
          <w:bCs w:val="0"/>
          <w14:ligatures w14:val="none"/>
        </w:rPr>
        <w:t xml:space="preserve"> </w:t>
      </w:r>
      <w:r>
        <w:rPr>
          <w:rFonts w:ascii="Calibri" w:hAnsi="Calibri" w:eastAsia="Calibri" w:cs="Calibri"/>
          <w:b w:val="0"/>
          <w:bCs w:val="0"/>
          <w:color w:val="404040" w:themeColor="text1" w:themeTint="BF"/>
          <w14:ligatures w14:val="none"/>
        </w:rPr>
        <w:t xml:space="preserve"> </w:t>
      </w:r>
      <w:r>
        <w:rPr>
          <w:rFonts w:ascii="Calibri" w:hAnsi="Calibri" w:eastAsia="Calibri" w:cs="Calibri"/>
          <w:b w:val="0"/>
          <w:bCs w:val="0"/>
          <w:color w:val="404040" w:themeColor="text1" w:themeTint="BF"/>
          <w:lang w:val="it-IT"/>
          <w14:ligatures w14:val="none"/>
        </w:rPr>
        <w:t xml:space="preserve">Osvaldo Artimagnella</w:t>
      </w:r>
      <w:r>
        <w:rPr>
          <w:rFonts w:ascii="Calibri" w:hAnsi="Calibri" w:eastAsia="Calibri" w:cs="Calibri"/>
          <w:b w:val="0"/>
          <w:bCs w:val="0"/>
          <w:color w:val="404040" w:themeColor="text1" w:themeTint="BF"/>
          <w:szCs w:val="20"/>
          <w:vertAlign w:val="superscript"/>
        </w:rPr>
        <w:t xml:space="preserve">†</w:t>
      </w:r>
      <w:r>
        <w:rPr>
          <w:rFonts w:ascii="Calibri" w:hAnsi="Calibri" w:eastAsia="Calibri" w:cs="Calibri"/>
          <w:b w:val="0"/>
          <w:bCs w:val="0"/>
          <w:color w:val="404040" w:themeColor="text1" w:themeTint="BF"/>
          <w:szCs w:val="20"/>
        </w:rPr>
        <w:t xml:space="preserve">, Alessia Floramo</w:t>
      </w:r>
      <w:r>
        <w:rPr>
          <w:rFonts w:ascii="Calibri" w:hAnsi="Calibri" w:eastAsia="Calibri" w:cs="Calibri"/>
          <w:b w:val="0"/>
          <w:bCs w:val="0"/>
          <w:color w:val="404040" w:themeColor="text1" w:themeTint="BF"/>
          <w:szCs w:val="20"/>
        </w:rPr>
        <w:t xml:space="preserve"> </w:t>
      </w:r>
      <w:r>
        <w:rPr>
          <w:rFonts w:ascii="Calibri" w:hAnsi="Calibri" w:eastAsia="Calibri" w:cs="Calibri"/>
          <w:b w:val="0"/>
          <w:bCs w:val="0"/>
          <w:color w:val="404040" w:themeColor="text1" w:themeTint="BF"/>
          <w:szCs w:val="20"/>
          <w:vertAlign w:val="superscript"/>
        </w:rPr>
        <w:t xml:space="preserve">†</w:t>
      </w:r>
      <w:r>
        <w:rPr>
          <w:rFonts w:ascii="Calibri" w:hAnsi="Calibri" w:eastAsia="Calibri" w:cs="Calibri"/>
          <w:b w:val="0"/>
          <w:bCs w:val="0"/>
          <w:color w:val="404040" w:themeColor="text1" w:themeTint="BF"/>
          <w:szCs w:val="20"/>
        </w:rPr>
        <w:t xml:space="preserve">, Giovanni Luca Cipriano</w:t>
      </w:r>
      <w:r>
        <w:rPr>
          <w:rFonts w:ascii="Calibri" w:hAnsi="Calibri" w:eastAsia="Calibri" w:cs="Calibri"/>
          <w:b w:val="0"/>
          <w:bCs w:val="0"/>
          <w:color w:val="404040" w:themeColor="text1" w:themeTint="BF"/>
          <w:szCs w:val="20"/>
        </w:rPr>
        <w:t xml:space="preserve"> </w:t>
      </w:r>
      <w:r>
        <w:rPr>
          <w:rFonts w:ascii="Calibri" w:hAnsi="Calibri" w:eastAsia="Calibri" w:cs="Calibri"/>
          <w:b w:val="0"/>
          <w:bCs w:val="0"/>
          <w:color w:val="404040" w:themeColor="text1" w:themeTint="BF"/>
          <w:szCs w:val="20"/>
        </w:rPr>
        <w:t xml:space="preserve">*, Veronica Argento</w:t>
      </w:r>
      <w:r>
        <w:rPr>
          <w:rFonts w:ascii="Calibri" w:hAnsi="Calibri" w:eastAsia="Calibri" w:cs="Calibri"/>
          <w:b w:val="0"/>
          <w:bCs w:val="0"/>
          <w:color w:val="404040" w:themeColor="text1" w:themeTint="BF"/>
          <w:szCs w:val="20"/>
        </w:rPr>
        <w:t xml:space="preserve"> </w:t>
      </w:r>
      <w:r>
        <w:rPr>
          <w:rFonts w:ascii="Calibri" w:hAnsi="Calibri" w:eastAsia="Calibri" w:cs="Calibri"/>
          <w:b w:val="0"/>
          <w:bCs w:val="0"/>
          <w:color w:val="404040" w:themeColor="text1" w:themeTint="BF"/>
          <w:szCs w:val="20"/>
          <w:highlight w:val="white"/>
        </w:rPr>
        <w:t xml:space="preserve"> </w:t>
      </w:r>
      <w:r>
        <w:rPr>
          <w:rFonts w:ascii="Calibri" w:hAnsi="Calibri" w:eastAsia="Calibri" w:cs="Calibri"/>
          <w:b w:val="0"/>
          <w:bCs w:val="0"/>
          <w:szCs w:val="20"/>
          <w:highlight w:val="white"/>
          <w:vertAlign w:val="superscript"/>
        </w:rPr>
        <w:t xml:space="preserve">‡</w:t>
      </w:r>
      <w:r/>
      <w:r>
        <w:rPr>
          <w:rFonts w:ascii="Calibri" w:hAnsi="Calibri" w:eastAsia="Calibri" w:cs="Calibri"/>
          <w:b w:val="0"/>
          <w:bCs w:val="0"/>
          <w:color w:val="404040" w:themeColor="text1" w:themeTint="BF"/>
          <w:szCs w:val="20"/>
        </w:rPr>
      </w:r>
      <w:commentRangeStart w:id="0"/>
      <w:r/>
      <w:commentRangeEnd w:id="0"/>
      <w:r>
        <w:commentReference w:id="0"/>
      </w:r>
      <w:r>
        <w:rPr>
          <w:rFonts w:ascii="Calibri" w:hAnsi="Calibri" w:eastAsia="Calibri" w:cs="Calibri"/>
          <w:b w:val="0"/>
          <w:bCs w:val="0"/>
          <w:color w:val="404040" w:themeColor="text1" w:themeTint="BF"/>
          <w:szCs w:val="20"/>
        </w:rPr>
        <w:t xml:space="preserve"> and </w:t>
      </w:r>
      <w:r>
        <w:rPr>
          <w:rFonts w:ascii="Calibri" w:hAnsi="Calibri" w:eastAsia="Calibri" w:cs="Calibri"/>
          <w:b w:val="0"/>
          <w:bCs w:val="0"/>
          <w:color w:val="404040" w:themeColor="text1" w:themeTint="BF"/>
          <w:szCs w:val="20"/>
        </w:rPr>
        <w:t xml:space="preserve">Maria Lui</w:t>
      </w:r>
      <w:r>
        <w:rPr>
          <w:rFonts w:ascii="Calibri" w:hAnsi="Calibri" w:eastAsia="Calibri" w:cs="Calibri"/>
          <w:b w:val="0"/>
          <w:bCs w:val="0"/>
          <w:color w:val="404040" w:themeColor="text1" w:themeTint="BF"/>
          <w:szCs w:val="20"/>
          <w:highlight w:val="white"/>
        </w:rPr>
        <w:t xml:space="preserve"> </w:t>
      </w:r>
      <w:r>
        <w:rPr>
          <w:rFonts w:ascii="Calibri" w:hAnsi="Calibri" w:eastAsia="Calibri" w:cs="Calibri"/>
          <w:b w:val="0"/>
          <w:bCs w:val="0"/>
          <w:szCs w:val="20"/>
          <w:highlight w:val="white"/>
          <w:vertAlign w:val="superscript"/>
        </w:rPr>
        <w:t xml:space="preserve">‡</w:t>
      </w:r>
      <w:r>
        <w:rPr>
          <w:rFonts w:ascii="Calibri" w:hAnsi="Calibri" w:eastAsia="Calibri" w:cs="Calibri"/>
          <w:b w:val="0"/>
          <w:bCs w:val="0"/>
          <w:szCs w:val="20"/>
          <w:highlight w:val="white"/>
        </w:rPr>
      </w:r>
      <w:r>
        <w:rPr>
          <w:rFonts w:ascii="Calibri" w:hAnsi="Calibri" w:cs="Calibri"/>
          <w:b w:val="0"/>
          <w:bCs w:val="0"/>
          <w:szCs w:val="20"/>
        </w:rPr>
      </w:r>
    </w:p>
    <w:p>
      <w:pPr>
        <w:pBdr/>
        <w:shd w:val="nil" w:color="000000"/>
        <w:spacing w:after="0" w:line="240" w:lineRule="auto"/>
        <w:ind/>
        <w:jc w:val="both"/>
        <w:rPr>
          <w:b/>
          <w:bCs/>
          <w:sz w:val="15"/>
          <w:szCs w:val="15"/>
          <w14:ligatures w14:val="none"/>
        </w:rPr>
      </w:pPr>
      <w:r>
        <w:rPr>
          <w:szCs w:val="16"/>
        </w:rPr>
        <w:t xml:space="preserve">                                  </w:t>
      </w:r>
      <w:r>
        <w:rPr>
          <w:color w:val="3b3939" w:themeColor="background2" w:themeShade="40"/>
          <w:sz w:val="15"/>
          <w:szCs w:val="15"/>
        </w:rPr>
        <w:t xml:space="preserve"> </w:t>
      </w:r>
      <w:r>
        <w:rPr>
          <w:color w:val="3b3939" w:themeColor="background2" w:themeShade="40"/>
          <w:sz w:val="15"/>
          <w:szCs w:val="15"/>
        </w:rPr>
        <w:t xml:space="preserve">   IRCCS Centro Neurolesi “Bonino-Pulejo”, Via Provinciale Palermo, Contrada Casazza, 98124 Messina, Italy;</w:t>
      </w:r>
      <w:r>
        <w:rPr>
          <w:sz w:val="15"/>
          <w:szCs w:val="15"/>
        </w:rPr>
        <w:t xml:space="preserve"> </w:t>
      </w:r>
      <w:r>
        <w:rPr>
          <w:sz w:val="15"/>
          <w:szCs w:val="15"/>
        </w:rPr>
      </w:r>
      <w:r>
        <w:rPr>
          <w:b/>
          <w:bCs/>
          <w:sz w:val="15"/>
          <w:szCs w:val="15"/>
          <w14:ligatures w14:val="none"/>
        </w:rPr>
      </w:r>
    </w:p>
    <w:p>
      <w:pPr>
        <w:pBdr/>
        <w:spacing w:after="161" w:line="250" w:lineRule="auto"/>
        <w:ind w:left="-8"/>
        <w:rPr/>
      </w:pPr>
      <w:r>
        <w:rPr>
          <w:b/>
          <w:color w:val="404040"/>
        </w:rPr>
        <w:t xml:space="preserve">PATENTE DI GUIDA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86375" cy="9525"/>
                <wp:effectExtent l="0" t="0" r="0" b="0"/>
                <wp:docPr id="12" name="Group 5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86375" cy="9525"/>
                          <a:chOff x="0" y="0"/>
                          <a:chExt cx="5286375" cy="95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2863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6375" h="9525" fill="norm" stroke="1" extrusionOk="0">
                                <a:moveTo>
                                  <a:pt x="0" y="0"/>
                                </a:moveTo>
                                <a:lnTo>
                                  <a:pt x="5286375" y="0"/>
                                </a:lnTo>
                                <a:lnTo>
                                  <a:pt x="52863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s0000" style="width:416.25pt;height:0.75pt;mso-wrap-distance-left:0.00pt;mso-wrap-distance-top:0.00pt;mso-wrap-distance-right:0.00pt;mso-wrap-distance-bottom:0.00pt;" coordorigin="0,0" coordsize="52863,95">
                <v:shape id="shape 25" o:spid="_x0000_s25" style="position:absolute;left:0;top:0;width:52863;height:95;visibility:visible;" path="m0,0l99998,0l99998,100000l0,100000l0,0e" coordsize="100000,100000" fillcolor="#004B80" strokeweight="0.00pt">
                  <v:path textboxrect="0,0,0,0"/>
                </v:shape>
              </v:group>
            </w:pict>
          </mc:Fallback>
        </mc:AlternateContent>
      </w:r>
      <w:r>
        <w:t xml:space="preserve">          </w:t>
      </w:r>
      <w:r/>
    </w:p>
    <w:p>
      <w:pPr>
        <w:pBdr/>
        <w:spacing w:after="149"/>
        <w:ind/>
        <w:rPr/>
      </w:pPr>
      <w:r>
        <w:rPr>
          <w:b/>
          <w:color w:val="565656"/>
          <w:sz w:val="20"/>
        </w:rPr>
        <w:t xml:space="preserve">                                         Automobile</w:t>
      </w:r>
      <w:r>
        <w:rPr>
          <w:color w:val="565656"/>
          <w:sz w:val="20"/>
        </w:rPr>
        <w:t xml:space="preserve">: </w:t>
      </w:r>
      <w:r>
        <w:rPr>
          <w:color w:val="a9a9a9"/>
          <w:sz w:val="20"/>
        </w:rPr>
        <w:t xml:space="preserve">B</w:t>
      </w:r>
      <w:r>
        <w:t xml:space="preserve"> </w:t>
      </w:r>
      <w:r/>
    </w:p>
    <w:p>
      <w:pPr>
        <w:pBdr/>
        <w:spacing w:after="4" w:line="250" w:lineRule="auto"/>
        <w:ind w:left="-8"/>
        <w:rPr/>
      </w:pPr>
      <w:r>
        <w:rPr>
          <w:b/>
          <w:color w:val="404040"/>
        </w:rPr>
        <w:t xml:space="preserve">PARTECIPAZIONE A SEMINARI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86375" cy="9525"/>
                <wp:effectExtent l="0" t="0" r="0" b="0"/>
                <wp:docPr id="13" name="Group 5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86375" cy="9525"/>
                          <a:chOff x="0" y="0"/>
                          <a:chExt cx="5286375" cy="95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2863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6375" h="9525" fill="norm" stroke="1" extrusionOk="0">
                                <a:moveTo>
                                  <a:pt x="0" y="0"/>
                                </a:moveTo>
                                <a:lnTo>
                                  <a:pt x="5286375" y="0"/>
                                </a:lnTo>
                                <a:lnTo>
                                  <a:pt x="52863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s0000" style="width:416.25pt;height:0.75pt;mso-wrap-distance-left:0.00pt;mso-wrap-distance-top:0.00pt;mso-wrap-distance-right:0.00pt;mso-wrap-distance-bottom:0.00pt;" coordorigin="0,0" coordsize="52863,95">
                <v:shape id="shape 27" o:spid="_x0000_s27" style="position:absolute;left:0;top:0;width:52863;height:95;visibility:visible;" path="m0,0l99998,0l99998,100000l0,100000l0,0e" coordsize="100000,100000" fillcolor="#004B80" strokeweight="0.00pt">
                  <v:path textboxrect="0,0,0,0"/>
                </v:shape>
              </v:group>
            </w:pict>
          </mc:Fallback>
        </mc:AlternateContent>
      </w:r>
      <w:r/>
    </w:p>
    <w:p>
      <w:pPr>
        <w:pBdr/>
        <w:spacing w:after="15"/>
        <w:ind/>
        <w:rPr/>
      </w:pPr>
      <w:r>
        <w:rPr>
          <w:color w:val="a9a9a9"/>
          <w:sz w:val="20"/>
        </w:rPr>
        <w:t xml:space="preserve"> </w:t>
      </w:r>
      <w:r/>
    </w:p>
    <w:p>
      <w:pPr>
        <w:pBdr/>
        <w:spacing w:after="5" w:line="262" w:lineRule="auto"/>
        <w:ind w:hanging="10" w:left="2"/>
        <w:rPr/>
      </w:pPr>
      <w:r>
        <w:rPr>
          <w:color w:val="a9a9a9"/>
          <w:sz w:val="20"/>
        </w:rPr>
        <w:t xml:space="preserve">[ 21</w:t>
      </w:r>
      <w:r>
        <w:rPr>
          <w:color w:val="a9a9a9"/>
          <w:sz w:val="20"/>
        </w:rPr>
        <w:t xml:space="preserve">/03/</w:t>
      </w:r>
      <w:r>
        <w:rPr>
          <w:color w:val="a9a9a9"/>
          <w:sz w:val="20"/>
        </w:rPr>
        <w:t xml:space="preserve">2018 ]</w:t>
      </w:r>
      <w:r>
        <w:rPr>
          <w:color w:val="a9a9a9"/>
          <w:sz w:val="20"/>
        </w:rPr>
        <w:t xml:space="preserve"> </w:t>
      </w:r>
      <w:r>
        <w:rPr>
          <w:color w:val="565656"/>
          <w:sz w:val="20"/>
        </w:rPr>
        <w:t xml:space="preserve"> </w:t>
      </w:r>
      <w:r>
        <w:rPr>
          <w:b/>
          <w:color w:val="404040"/>
          <w:sz w:val="20"/>
        </w:rPr>
        <w:t xml:space="preserve">LA TERAPIA NUTRIZIONALE </w:t>
      </w:r>
      <w:r>
        <w:rPr>
          <w:b/>
          <w:color w:val="404040"/>
          <w:sz w:val="20"/>
        </w:rPr>
        <w:t xml:space="preserve">COME :</w:t>
      </w:r>
      <w:r>
        <w:rPr>
          <w:b/>
          <w:color w:val="404040"/>
          <w:sz w:val="20"/>
        </w:rPr>
        <w:t xml:space="preserve"> SUPPORTO CLINICO AL PAZIENTE ONCOLOGICO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SEMINARIO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Università degli Studi di Messina</w:t>
      </w:r>
      <w:r>
        <w:t xml:space="preserve"> </w:t>
      </w:r>
      <w:r/>
    </w:p>
    <w:p>
      <w:pPr>
        <w:pBdr/>
        <w:spacing w:after="53"/>
        <w:ind/>
        <w:rPr/>
      </w:pPr>
      <w:r>
        <w:rPr>
          <w:color w:val="a9a9a9"/>
          <w:sz w:val="20"/>
        </w:rPr>
        <w:t xml:space="preserve"> </w:t>
      </w:r>
      <w:r/>
    </w:p>
    <w:p>
      <w:pPr>
        <w:pBdr/>
        <w:tabs>
          <w:tab w:val="center" w:leader="none" w:pos="10622"/>
        </w:tabs>
        <w:spacing w:after="26" w:line="262" w:lineRule="auto"/>
        <w:ind w:left="-8"/>
        <w:rPr/>
      </w:pPr>
      <w:r>
        <w:rPr>
          <w:color w:val="a9a9a9"/>
          <w:sz w:val="20"/>
        </w:rPr>
        <w:t xml:space="preserve"> </w:t>
      </w:r>
      <w:r>
        <w:rPr>
          <w:color w:val="a9a9a9"/>
          <w:sz w:val="20"/>
        </w:rPr>
        <w:t xml:space="preserve">[ 18</w:t>
      </w:r>
      <w:r>
        <w:rPr>
          <w:color w:val="a9a9a9"/>
          <w:sz w:val="20"/>
        </w:rPr>
        <w:t xml:space="preserve">/05/</w:t>
      </w:r>
      <w:r>
        <w:rPr>
          <w:color w:val="a9a9a9"/>
          <w:sz w:val="20"/>
        </w:rPr>
        <w:t xml:space="preserve">2018 ]</w:t>
      </w:r>
      <w:r>
        <w:rPr>
          <w:b/>
          <w:color w:val="404040"/>
          <w:sz w:val="20"/>
        </w:rPr>
        <w:t xml:space="preserve"> MICROBIOTA: PUNTO DI CONVERGENZA TRA IL MONDO ESTERNO (ALIMENTO) E IL</w:t>
      </w:r>
      <w:r>
        <w:t xml:space="preserve"> </w:t>
      </w:r>
      <w:r>
        <w:rPr>
          <w:b/>
          <w:color w:val="404040"/>
          <w:sz w:val="20"/>
        </w:rPr>
        <w:t xml:space="preserve">NOSTRO ORGANISMO  </w:t>
      </w:r>
      <w:r>
        <w:rPr>
          <w:b/>
          <w:color w:val="404040"/>
          <w:sz w:val="20"/>
        </w:rPr>
        <w:tab/>
      </w:r>
      <w:r>
        <w:rPr>
          <w:color w:val="565656"/>
          <w:sz w:val="20"/>
        </w:rPr>
        <w:t xml:space="preserve"> </w:t>
      </w:r>
      <w:r>
        <w:t xml:space="preserve">      </w:t>
      </w:r>
      <w:r/>
    </w:p>
    <w:p>
      <w:pPr>
        <w:pBdr/>
        <w:spacing w:after="2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SEMINARIO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</w:t>
      </w:r>
      <w:r>
        <w:rPr>
          <w:color w:val="504b48"/>
          <w:sz w:val="20"/>
        </w:rPr>
        <w:t xml:space="preserve">Univeristà</w:t>
      </w:r>
      <w:r>
        <w:rPr>
          <w:color w:val="504b48"/>
          <w:sz w:val="20"/>
        </w:rPr>
        <w:t xml:space="preserve"> degli Studi di Messina.</w:t>
      </w:r>
      <w:r>
        <w:t xml:space="preserve"> </w:t>
      </w:r>
      <w:r/>
    </w:p>
    <w:p>
      <w:pPr>
        <w:pBdr/>
        <w:spacing w:after="27"/>
        <w:ind/>
        <w:rPr/>
      </w:pPr>
      <w:r>
        <w:rPr>
          <w:color w:val="a9a9a9"/>
          <w:sz w:val="20"/>
        </w:rPr>
        <w:t xml:space="preserve"> </w:t>
      </w:r>
      <w:r/>
    </w:p>
    <w:p>
      <w:pPr>
        <w:pBdr/>
        <w:spacing w:after="5" w:line="262" w:lineRule="auto"/>
        <w:ind w:hanging="10" w:left="2"/>
        <w:rPr/>
      </w:pPr>
      <w:r>
        <w:rPr>
          <w:color w:val="a9a9a9"/>
          <w:sz w:val="20"/>
        </w:rPr>
        <w:t xml:space="preserve">[ 22</w:t>
      </w:r>
      <w:r>
        <w:rPr>
          <w:color w:val="a9a9a9"/>
          <w:sz w:val="20"/>
        </w:rPr>
        <w:t xml:space="preserve">/10/</w:t>
      </w:r>
      <w:r>
        <w:rPr>
          <w:color w:val="a9a9a9"/>
          <w:sz w:val="20"/>
        </w:rPr>
        <w:t xml:space="preserve">2018 ]</w:t>
      </w:r>
      <w:r>
        <w:rPr>
          <w:color w:val="a9a9a9"/>
          <w:sz w:val="20"/>
        </w:rPr>
        <w:t xml:space="preserve"> </w:t>
      </w:r>
      <w:r>
        <w:rPr>
          <w:color w:val="565656"/>
          <w:sz w:val="20"/>
        </w:rPr>
        <w:t xml:space="preserve"> </w:t>
      </w:r>
      <w:r>
        <w:rPr>
          <w:b/>
          <w:color w:val="404040"/>
          <w:sz w:val="20"/>
        </w:rPr>
        <w:t xml:space="preserve">MICROBIAL ECOLOGY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SEMINARIO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Università degli Studi di Messina.</w:t>
      </w:r>
      <w:r>
        <w:t xml:space="preserve"> </w:t>
      </w:r>
      <w:r/>
    </w:p>
    <w:p>
      <w:pPr>
        <w:pBdr/>
        <w:spacing w:after="15"/>
        <w:ind/>
        <w:rPr/>
      </w:pPr>
      <w:r>
        <w:rPr>
          <w:color w:val="a9a9a9"/>
          <w:sz w:val="20"/>
        </w:rPr>
        <w:t xml:space="preserve"> </w:t>
      </w:r>
      <w:r/>
    </w:p>
    <w:p>
      <w:pPr>
        <w:pBdr/>
        <w:spacing w:after="5" w:line="262" w:lineRule="auto"/>
        <w:ind w:hanging="10" w:left="2"/>
        <w:rPr/>
      </w:pPr>
      <w:r>
        <w:rPr>
          <w:color w:val="a9a9a9"/>
          <w:sz w:val="20"/>
        </w:rPr>
        <w:t xml:space="preserve">[ 22</w:t>
      </w:r>
      <w:r>
        <w:rPr>
          <w:color w:val="a9a9a9"/>
          <w:sz w:val="20"/>
        </w:rPr>
        <w:t xml:space="preserve">/02/</w:t>
      </w:r>
      <w:r>
        <w:rPr>
          <w:color w:val="a9a9a9"/>
          <w:sz w:val="20"/>
        </w:rPr>
        <w:t xml:space="preserve">2019 ]</w:t>
      </w:r>
      <w:r>
        <w:rPr>
          <w:color w:val="a9a9a9"/>
          <w:sz w:val="20"/>
        </w:rPr>
        <w:t xml:space="preserve"> </w:t>
      </w:r>
      <w:r>
        <w:rPr>
          <w:color w:val="565656"/>
          <w:sz w:val="20"/>
        </w:rPr>
        <w:t xml:space="preserve"> </w:t>
      </w:r>
      <w:r>
        <w:rPr>
          <w:b/>
          <w:color w:val="404040"/>
          <w:sz w:val="20"/>
        </w:rPr>
        <w:t xml:space="preserve">LA SALUTE A 360°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SEMINARIO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Università degli Studi di Messina</w:t>
      </w:r>
      <w:r>
        <w:t xml:space="preserve"> </w:t>
      </w:r>
      <w:r/>
    </w:p>
    <w:p>
      <w:pPr>
        <w:pBdr/>
        <w:spacing w:after="0"/>
        <w:ind/>
        <w:rPr/>
      </w:pPr>
      <w:r>
        <w:rPr>
          <w:color w:val="a9a9a9"/>
          <w:sz w:val="20"/>
        </w:rPr>
        <w:t xml:space="preserve"> </w:t>
      </w:r>
      <w:r/>
    </w:p>
    <w:p>
      <w:pPr>
        <w:pBdr/>
        <w:spacing w:after="5" w:line="262" w:lineRule="auto"/>
        <w:ind w:hanging="10" w:left="2"/>
        <w:rPr/>
      </w:pPr>
      <w:r>
        <w:rPr>
          <w:color w:val="a9a9a9"/>
          <w:sz w:val="20"/>
        </w:rPr>
        <w:t xml:space="preserve">[ 05</w:t>
      </w:r>
      <w:r>
        <w:rPr>
          <w:color w:val="a9a9a9"/>
          <w:sz w:val="20"/>
        </w:rPr>
        <w:t xml:space="preserve">/04/</w:t>
      </w:r>
      <w:r>
        <w:rPr>
          <w:color w:val="a9a9a9"/>
          <w:sz w:val="20"/>
        </w:rPr>
        <w:t xml:space="preserve">2019 ]</w:t>
      </w:r>
      <w:r>
        <w:rPr>
          <w:color w:val="a9a9a9"/>
          <w:sz w:val="20"/>
        </w:rPr>
        <w:t xml:space="preserve"> </w:t>
      </w:r>
      <w:r>
        <w:rPr>
          <w:color w:val="565656"/>
          <w:sz w:val="20"/>
        </w:rPr>
        <w:t xml:space="preserve"> </w:t>
      </w:r>
      <w:r>
        <w:rPr>
          <w:b/>
          <w:color w:val="404040"/>
          <w:sz w:val="20"/>
        </w:rPr>
        <w:t xml:space="preserve">IL BIOLOGO: CELLULA STAMINALE NEL MONDO DEL LAVORO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 SEMINARIO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Università degli Studi di Messina</w:t>
      </w:r>
      <w:r>
        <w:t xml:space="preserve"> </w:t>
      </w:r>
      <w:r/>
    </w:p>
    <w:p>
      <w:pPr>
        <w:pBdr/>
        <w:spacing w:after="17"/>
        <w:ind/>
        <w:rPr/>
      </w:pPr>
      <w:r>
        <w:rPr>
          <w:color w:val="a9a9a9"/>
          <w:sz w:val="20"/>
        </w:rPr>
        <w:t xml:space="preserve"> </w:t>
      </w:r>
      <w:r/>
    </w:p>
    <w:p>
      <w:pPr>
        <w:pBdr/>
        <w:spacing w:after="5" w:line="262" w:lineRule="auto"/>
        <w:ind w:hanging="10" w:left="2"/>
        <w:rPr/>
      </w:pPr>
      <w:r>
        <w:rPr>
          <w:color w:val="a9a9a9"/>
          <w:sz w:val="20"/>
        </w:rPr>
        <w:t xml:space="preserve">[ 13</w:t>
      </w:r>
      <w:r>
        <w:rPr>
          <w:color w:val="a9a9a9"/>
          <w:sz w:val="20"/>
        </w:rPr>
        <w:t xml:space="preserve">/05/</w:t>
      </w:r>
      <w:r>
        <w:rPr>
          <w:color w:val="a9a9a9"/>
          <w:sz w:val="20"/>
        </w:rPr>
        <w:t xml:space="preserve">2019 ]</w:t>
      </w:r>
      <w:r>
        <w:rPr>
          <w:color w:val="a9a9a9"/>
          <w:sz w:val="20"/>
        </w:rPr>
        <w:t xml:space="preserve"> </w:t>
      </w:r>
      <w:r>
        <w:rPr>
          <w:color w:val="565656"/>
          <w:sz w:val="20"/>
        </w:rPr>
        <w:t xml:space="preserve"> </w:t>
      </w:r>
      <w:r>
        <w:rPr>
          <w:b/>
          <w:color w:val="404040"/>
          <w:sz w:val="20"/>
        </w:rPr>
        <w:t xml:space="preserve">LA SPERIMENTAZIONE E BIOECONOMIA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SEMINARIO</w:t>
      </w:r>
      <w:r>
        <w:t xml:space="preserve"> </w:t>
      </w:r>
      <w:r/>
    </w:p>
    <w:p>
      <w:pPr>
        <w:pBdr/>
        <w:spacing w:after="256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Università degli Studi di Messina</w:t>
      </w:r>
      <w:r>
        <w:t xml:space="preserve"> </w:t>
      </w:r>
      <w:r/>
    </w:p>
    <w:p>
      <w:pPr>
        <w:pBdr/>
        <w:spacing w:after="5" w:line="262" w:lineRule="auto"/>
        <w:ind w:hanging="10" w:left="2"/>
        <w:rPr/>
      </w:pPr>
      <w:r>
        <w:rPr>
          <w:color w:val="a9a9a9"/>
          <w:sz w:val="20"/>
        </w:rPr>
        <w:t xml:space="preserve">[ 30</w:t>
      </w:r>
      <w:r>
        <w:rPr>
          <w:color w:val="a9a9a9"/>
          <w:sz w:val="20"/>
        </w:rPr>
        <w:t xml:space="preserve">/05/</w:t>
      </w:r>
      <w:r>
        <w:rPr>
          <w:color w:val="a9a9a9"/>
          <w:sz w:val="20"/>
        </w:rPr>
        <w:t xml:space="preserve">2022 ]</w:t>
      </w:r>
      <w:r>
        <w:rPr>
          <w:color w:val="a9a9a9"/>
          <w:sz w:val="20"/>
        </w:rPr>
        <w:t xml:space="preserve"> </w:t>
      </w:r>
      <w:r>
        <w:rPr>
          <w:color w:val="565656"/>
          <w:sz w:val="20"/>
        </w:rPr>
        <w:t xml:space="preserve"> </w:t>
      </w:r>
      <w:r>
        <w:rPr>
          <w:b/>
          <w:color w:val="404040"/>
          <w:sz w:val="20"/>
        </w:rPr>
        <w:t xml:space="preserve">LA CONSULTAZIONE E L' INTERPRETAZIONE DELLA LETTERATURA SCIENTIFICA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 SEMINARIO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 Università degli Studi di Messina</w:t>
      </w:r>
      <w:r>
        <w:t xml:space="preserve"> </w:t>
      </w:r>
      <w:r/>
    </w:p>
    <w:p>
      <w:pPr>
        <w:pBdr/>
        <w:spacing w:after="17"/>
        <w:ind/>
        <w:rPr/>
      </w:pPr>
      <w:r>
        <w:rPr>
          <w:color w:val="a9a9a9"/>
          <w:sz w:val="20"/>
        </w:rPr>
        <w:t xml:space="preserve"> </w:t>
      </w:r>
      <w:r/>
    </w:p>
    <w:p>
      <w:pPr>
        <w:pBdr/>
        <w:spacing w:after="0"/>
        <w:ind w:hanging="10" w:left="-5"/>
        <w:rPr/>
      </w:pPr>
      <w:r>
        <w:rPr>
          <w:color w:val="a9a9a9"/>
          <w:sz w:val="20"/>
        </w:rPr>
        <w:t xml:space="preserve">[ 29</w:t>
      </w:r>
      <w:r>
        <w:rPr>
          <w:color w:val="a9a9a9"/>
          <w:sz w:val="20"/>
        </w:rPr>
        <w:t xml:space="preserve">/03/</w:t>
      </w:r>
      <w:r>
        <w:rPr>
          <w:color w:val="a9a9a9"/>
          <w:sz w:val="20"/>
        </w:rPr>
        <w:t xml:space="preserve">2023 ]</w:t>
      </w:r>
      <w:r>
        <w:rPr>
          <w:color w:val="a9a9a9"/>
          <w:sz w:val="20"/>
        </w:rPr>
        <w:t xml:space="preserve"> </w:t>
      </w:r>
      <w:r>
        <w:rPr>
          <w:color w:val="565656"/>
          <w:sz w:val="20"/>
        </w:rPr>
        <w:t xml:space="preserve"> </w:t>
      </w:r>
      <w:r>
        <w:rPr>
          <w:b/>
          <w:color w:val="404040"/>
          <w:sz w:val="20"/>
        </w:rPr>
        <w:t xml:space="preserve">JOB CAREER DAY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31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Attività in orientamento in uscita 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Università degli Studi di Messina</w:t>
      </w:r>
      <w:r>
        <w:t xml:space="preserve"> </w:t>
      </w:r>
      <w:r/>
    </w:p>
    <w:p>
      <w:pPr>
        <w:pBdr/>
        <w:spacing w:after="15"/>
        <w:ind/>
        <w:rPr/>
      </w:pPr>
      <w:r>
        <w:rPr>
          <w:color w:val="a9a9a9"/>
          <w:sz w:val="20"/>
        </w:rPr>
        <w:t xml:space="preserve"> </w:t>
      </w:r>
      <w:r/>
    </w:p>
    <w:p>
      <w:pPr>
        <w:pBdr/>
        <w:spacing w:after="5" w:line="262" w:lineRule="auto"/>
        <w:ind w:hanging="10" w:left="2"/>
        <w:rPr/>
      </w:pPr>
      <w:r>
        <w:rPr>
          <w:color w:val="a9a9a9"/>
          <w:sz w:val="20"/>
        </w:rPr>
        <w:t xml:space="preserve">[ 22</w:t>
      </w:r>
      <w:r>
        <w:rPr>
          <w:color w:val="a9a9a9"/>
          <w:sz w:val="20"/>
        </w:rPr>
        <w:t xml:space="preserve">/06/</w:t>
      </w:r>
      <w:r>
        <w:rPr>
          <w:color w:val="a9a9a9"/>
          <w:sz w:val="20"/>
        </w:rPr>
        <w:t xml:space="preserve">2023 ]</w:t>
      </w:r>
      <w:r>
        <w:rPr>
          <w:color w:val="a9a9a9"/>
          <w:sz w:val="20"/>
        </w:rPr>
        <w:t xml:space="preserve"> </w:t>
      </w:r>
      <w:r>
        <w:rPr>
          <w:color w:val="565656"/>
          <w:sz w:val="20"/>
        </w:rPr>
        <w:t xml:space="preserve"> </w:t>
      </w:r>
      <w:r>
        <w:rPr>
          <w:b/>
          <w:color w:val="404040"/>
          <w:sz w:val="20"/>
        </w:rPr>
        <w:t xml:space="preserve">LAUREATO IN </w:t>
      </w:r>
      <w:r>
        <w:rPr>
          <w:b/>
          <w:color w:val="404040"/>
          <w:sz w:val="20"/>
        </w:rPr>
        <w:t xml:space="preserve">BIOLOGIA..</w:t>
      </w:r>
      <w:r>
        <w:rPr>
          <w:b/>
          <w:color w:val="404040"/>
          <w:sz w:val="20"/>
        </w:rPr>
        <w:t xml:space="preserve">E ADESSO? conversazione con giovani esperti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Attività di orientamento in uscita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Università degli Studi di Messina</w:t>
      </w:r>
      <w:r>
        <w:t xml:space="preserve"> </w:t>
      </w:r>
      <w:r/>
    </w:p>
    <w:p>
      <w:pPr>
        <w:pBdr/>
        <w:spacing w:after="17"/>
        <w:ind/>
        <w:rPr/>
      </w:pPr>
      <w:r>
        <w:rPr>
          <w:color w:val="a9a9a9"/>
          <w:sz w:val="20"/>
        </w:rPr>
        <w:t xml:space="preserve"> </w:t>
      </w:r>
      <w:r/>
    </w:p>
    <w:p>
      <w:pPr>
        <w:pBdr/>
        <w:spacing w:after="5" w:line="262" w:lineRule="auto"/>
        <w:ind w:hanging="10" w:left="2"/>
        <w:rPr/>
      </w:pPr>
      <w:r>
        <w:rPr>
          <w:color w:val="a9a9a9"/>
          <w:sz w:val="20"/>
        </w:rPr>
        <w:t xml:space="preserve">[ 06</w:t>
      </w:r>
      <w:r>
        <w:rPr>
          <w:color w:val="a9a9a9"/>
          <w:sz w:val="20"/>
        </w:rPr>
        <w:t xml:space="preserve">/11/</w:t>
      </w:r>
      <w:r>
        <w:rPr>
          <w:color w:val="a9a9a9"/>
          <w:sz w:val="20"/>
        </w:rPr>
        <w:t xml:space="preserve">2024 ]</w:t>
      </w:r>
      <w:r>
        <w:rPr>
          <w:color w:val="a9a9a9"/>
          <w:sz w:val="20"/>
        </w:rPr>
        <w:t xml:space="preserve"> </w:t>
      </w:r>
      <w:r>
        <w:rPr>
          <w:color w:val="565656"/>
          <w:sz w:val="20"/>
        </w:rPr>
        <w:t xml:space="preserve"> </w:t>
      </w:r>
      <w:r>
        <w:rPr>
          <w:b/>
          <w:color w:val="404040"/>
          <w:sz w:val="20"/>
        </w:rPr>
        <w:t xml:space="preserve">PROPRIETA' NUTRIZIONALI E NUTRACEUTICHE DELLA CANAPA (Cannabis sativa)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SEMINARIO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Università degli Studi di Messina</w:t>
      </w:r>
      <w:r>
        <w:t xml:space="preserve"> </w:t>
      </w:r>
      <w:r/>
    </w:p>
    <w:p>
      <w:pPr>
        <w:pBdr/>
        <w:spacing w:after="17"/>
        <w:ind/>
        <w:rPr/>
      </w:pPr>
      <w:r>
        <w:rPr>
          <w:color w:val="a9a9a9"/>
          <w:sz w:val="20"/>
        </w:rPr>
        <w:t xml:space="preserve"> </w:t>
      </w:r>
      <w:r/>
    </w:p>
    <w:p>
      <w:pPr>
        <w:pBdr/>
        <w:tabs>
          <w:tab w:val="center" w:leader="none" w:pos="10622"/>
        </w:tabs>
        <w:spacing w:after="5" w:line="262" w:lineRule="auto"/>
        <w:ind w:left="-8"/>
        <w:rPr/>
      </w:pPr>
      <w:r>
        <w:rPr>
          <w:color w:val="a9a9a9"/>
          <w:sz w:val="20"/>
        </w:rPr>
        <w:t xml:space="preserve"> </w:t>
      </w:r>
      <w:r>
        <w:rPr>
          <w:color w:val="a9a9a9"/>
          <w:sz w:val="20"/>
        </w:rPr>
        <w:t xml:space="preserve">[ 26</w:t>
      </w:r>
      <w:r>
        <w:rPr>
          <w:color w:val="a9a9a9"/>
          <w:sz w:val="20"/>
        </w:rPr>
        <w:t xml:space="preserve">/10/</w:t>
      </w:r>
      <w:r>
        <w:rPr>
          <w:color w:val="a9a9a9"/>
          <w:sz w:val="20"/>
        </w:rPr>
        <w:t xml:space="preserve">2023 ]</w:t>
      </w:r>
      <w:r>
        <w:rPr>
          <w:color w:val="a9a9a9"/>
          <w:sz w:val="20"/>
        </w:rPr>
        <w:t xml:space="preserve"> </w:t>
      </w:r>
      <w:r>
        <w:rPr>
          <w:b/>
          <w:color w:val="404040"/>
          <w:sz w:val="20"/>
        </w:rPr>
        <w:t xml:space="preserve">NUOVI SCENARI NEL TRATTAMENTO DEI TUMORI SOLIDI: dalla fisiopatologia alle</w:t>
      </w:r>
      <w:r>
        <w:t xml:space="preserve"> </w:t>
      </w:r>
      <w:r>
        <w:rPr>
          <w:b/>
          <w:color w:val="404040"/>
          <w:sz w:val="20"/>
        </w:rPr>
        <w:t xml:space="preserve">nuove opzioni terapeutiche  </w:t>
      </w:r>
      <w:r>
        <w:rPr>
          <w:b/>
          <w:color w:val="404040"/>
          <w:sz w:val="20"/>
        </w:rPr>
        <w:tab/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SEMINARIO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Università degli Studi di Messina</w:t>
      </w:r>
      <w:r>
        <w:t xml:space="preserve"> </w:t>
      </w:r>
      <w:r/>
    </w:p>
    <w:p>
      <w:pPr>
        <w:pBdr/>
        <w:spacing w:after="17"/>
        <w:ind/>
        <w:rPr/>
      </w:pPr>
      <w:r>
        <w:rPr>
          <w:color w:val="a9a9a9"/>
          <w:sz w:val="20"/>
        </w:rPr>
        <w:t xml:space="preserve"> </w:t>
      </w:r>
      <w:r/>
    </w:p>
    <w:p>
      <w:pPr>
        <w:pBdr/>
        <w:spacing w:after="5" w:line="262" w:lineRule="auto"/>
        <w:ind w:hanging="10" w:left="2"/>
        <w:rPr/>
      </w:pPr>
      <w:r>
        <w:rPr>
          <w:color w:val="a9a9a9"/>
          <w:sz w:val="20"/>
        </w:rPr>
        <w:t xml:space="preserve">[ 27</w:t>
      </w:r>
      <w:r>
        <w:rPr>
          <w:color w:val="a9a9a9"/>
          <w:sz w:val="20"/>
        </w:rPr>
        <w:t xml:space="preserve">/10/</w:t>
      </w:r>
      <w:r>
        <w:rPr>
          <w:color w:val="a9a9a9"/>
          <w:sz w:val="20"/>
        </w:rPr>
        <w:t xml:space="preserve">2023 ]</w:t>
      </w:r>
      <w:r>
        <w:rPr>
          <w:color w:val="a9a9a9"/>
          <w:sz w:val="20"/>
        </w:rPr>
        <w:t xml:space="preserve"> </w:t>
      </w:r>
      <w:r>
        <w:rPr>
          <w:color w:val="565656"/>
          <w:sz w:val="20"/>
        </w:rPr>
        <w:t xml:space="preserve"> </w:t>
      </w:r>
      <w:r>
        <w:rPr>
          <w:b/>
          <w:color w:val="404040"/>
          <w:sz w:val="20"/>
        </w:rPr>
        <w:t xml:space="preserve">OLTRE L'IDRATAZIONE: proprietà e benefici dell'acqua</w:t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SEMINARIO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Università degli Studi di Messina</w:t>
      </w:r>
      <w:r>
        <w:t xml:space="preserve"> </w:t>
      </w:r>
      <w:r/>
    </w:p>
    <w:p>
      <w:pPr>
        <w:pBdr/>
        <w:spacing w:after="15"/>
        <w:ind/>
        <w:rPr/>
      </w:pPr>
      <w:r>
        <w:rPr>
          <w:color w:val="a9a9a9"/>
          <w:sz w:val="20"/>
        </w:rPr>
        <w:t xml:space="preserve"> </w:t>
      </w:r>
      <w:r/>
    </w:p>
    <w:p>
      <w:pPr>
        <w:pBdr/>
        <w:spacing w:after="5" w:line="262" w:lineRule="auto"/>
        <w:ind w:hanging="10" w:left="2"/>
        <w:rPr/>
      </w:pPr>
      <w:r>
        <w:rPr>
          <w:color w:val="a9a9a9"/>
          <w:sz w:val="20"/>
        </w:rPr>
        <w:t xml:space="preserve">[ 25</w:t>
      </w:r>
      <w:r>
        <w:rPr>
          <w:color w:val="a9a9a9"/>
          <w:sz w:val="20"/>
        </w:rPr>
        <w:t xml:space="preserve">/04/2024 – 28/04/</w:t>
      </w:r>
      <w:r>
        <w:rPr>
          <w:color w:val="a9a9a9"/>
          <w:sz w:val="20"/>
        </w:rPr>
        <w:t xml:space="preserve">2024 ]</w:t>
      </w:r>
      <w:r>
        <w:rPr>
          <w:color w:val="a9a9a9"/>
          <w:sz w:val="20"/>
        </w:rPr>
        <w:t xml:space="preserve"> </w:t>
      </w:r>
      <w:r>
        <w:rPr>
          <w:b/>
          <w:color w:val="404040"/>
          <w:sz w:val="20"/>
        </w:rPr>
        <w:t xml:space="preserve">Attestato di partecipazione al 96° congresso Nazionale della Società di Biologia</w:t>
      </w:r>
      <w:r>
        <w:rPr>
          <w:color w:val="565656"/>
          <w:sz w:val="20"/>
        </w:rPr>
        <w:t xml:space="preserve"> </w:t>
      </w:r>
      <w:r>
        <w:rPr>
          <w:b/>
          <w:color w:val="404040"/>
          <w:sz w:val="20"/>
        </w:rPr>
        <w:t xml:space="preserve">Italiana Sperimentale (SIBS)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>
        <w:rPr>
          <w:color w:val="504b48"/>
          <w:sz w:val="20"/>
        </w:rPr>
        <w:t xml:space="preserve">                                                     Palazzo dell'Emiciclo L'Aquila</w:t>
      </w:r>
      <w:r>
        <w:t xml:space="preserve"> </w:t>
      </w:r>
      <w:r/>
    </w:p>
    <w:p>
      <w:pPr>
        <w:pBdr/>
        <w:spacing w:after="5" w:line="263" w:lineRule="auto"/>
        <w:ind w:hanging="10" w:left="-5"/>
        <w:rPr/>
      </w:pPr>
      <w:r/>
      <w:r/>
    </w:p>
    <w:p>
      <w:pPr>
        <w:pBdr/>
        <w:spacing w:after="34"/>
        <w:ind/>
        <w:rPr>
          <w:b/>
          <w:color w:val="404040"/>
          <w:sz w:val="20"/>
          <w:lang w:val="en-GB"/>
        </w:rPr>
      </w:pPr>
      <w:r>
        <w:rPr>
          <w:color w:val="a9a9a9"/>
          <w:sz w:val="20"/>
          <w:lang w:val="en-GB"/>
        </w:rPr>
        <w:t xml:space="preserve">[ 28/10/2025 – 31/10/</w:t>
      </w:r>
      <w:r>
        <w:rPr>
          <w:color w:val="a9a9a9"/>
          <w:sz w:val="20"/>
          <w:lang w:val="en-GB"/>
        </w:rPr>
        <w:t xml:space="preserve">2025 ]</w:t>
      </w:r>
      <w:r>
        <w:rPr>
          <w:color w:val="a9a9a9"/>
          <w:sz w:val="20"/>
          <w:lang w:val="en-GB"/>
        </w:rPr>
        <w:t xml:space="preserve"> </w:t>
      </w:r>
      <w:r>
        <w:rPr>
          <w:color w:val="565656"/>
          <w:sz w:val="20"/>
          <w:lang w:val="en-GB"/>
        </w:rPr>
        <w:t xml:space="preserve"> </w:t>
      </w:r>
      <w:r>
        <w:rPr>
          <w:b/>
          <w:color w:val="404040"/>
          <w:sz w:val="20"/>
          <w:lang w:val="en-GB"/>
        </w:rPr>
        <w:t xml:space="preserve">Attestato</w:t>
      </w:r>
      <w:r>
        <w:rPr>
          <w:b/>
          <w:color w:val="404040"/>
          <w:sz w:val="20"/>
          <w:lang w:val="en-GB"/>
        </w:rPr>
        <w:t xml:space="preserve"> di </w:t>
      </w:r>
      <w:r>
        <w:rPr>
          <w:b/>
          <w:color w:val="404040"/>
          <w:sz w:val="20"/>
          <w:lang w:val="en-GB"/>
        </w:rPr>
        <w:t xml:space="preserve">partecipazione</w:t>
      </w:r>
      <w:r>
        <w:rPr>
          <w:b/>
          <w:color w:val="404040"/>
          <w:sz w:val="20"/>
          <w:lang w:val="en-GB"/>
        </w:rPr>
        <w:t xml:space="preserve"> al 8</w:t>
      </w:r>
      <w:r>
        <w:rPr>
          <w:b/>
          <w:color w:val="404040"/>
          <w:sz w:val="20"/>
          <w:vertAlign w:val="superscript"/>
          <w:lang w:val="en-GB"/>
        </w:rPr>
        <w:t xml:space="preserve">th </w:t>
      </w:r>
      <w:r>
        <w:rPr>
          <w:b/>
          <w:color w:val="404040"/>
          <w:sz w:val="20"/>
          <w:lang w:val="en-GB"/>
        </w:rPr>
        <w:t xml:space="preserve">Brainstorming research assembly for young neuroscientist (BRAYN)</w:t>
      </w:r>
      <w:r>
        <w:rPr>
          <w:b/>
          <w:color w:val="404040"/>
          <w:sz w:val="20"/>
          <w:lang w:val="en-GB"/>
        </w:rPr>
      </w:r>
      <w:r>
        <w:rPr>
          <w:b/>
          <w:color w:val="404040"/>
          <w:sz w:val="20"/>
          <w:lang w:val="en-GB"/>
        </w:rPr>
      </w:r>
    </w:p>
    <w:p>
      <w:pPr>
        <w:pStyle w:val="893"/>
        <w:pBdr/>
        <w:shd w:val="clear" w:color="auto" w:fill="ffffff"/>
        <w:spacing w:after="0" w:afterAutospacing="0" w:before="0" w:beforeAutospacing="0" w:line="360" w:lineRule="atLeast"/>
        <w:ind/>
        <w:rPr>
          <w:rFonts w:asciiTheme="minorHAnsi" w:hAnsiTheme="minorHAnsi" w:cstheme="minorHAnsi"/>
          <w:color w:val="404040" w:themeColor="text1" w:themeTint="BF"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color w:val="404040" w:themeColor="text1" w:themeTint="BF"/>
        </w:rPr>
        <w:t xml:space="preserve">                                          </w:t>
      </w:r>
      <w:r>
        <w:rPr>
          <w:rFonts w:asciiTheme="minorHAnsi" w:hAnsiTheme="minorHAnsi" w:cstheme="minorHAnsi"/>
          <w:color w:val="404040" w:themeColor="text1" w:themeTint="BF"/>
        </w:rPr>
        <w:t xml:space="preserve">  </w:t>
      </w:r>
      <w:r>
        <w:rPr>
          <w:rFonts w:asciiTheme="minorHAnsi" w:hAnsiTheme="minorHAnsi" w:cstheme="minorHAnsi"/>
          <w:color w:val="404040" w:themeColor="text1" w:themeTint="BF"/>
        </w:rPr>
        <w:t xml:space="preserve"> </w:t>
      </w:r>
      <w:r>
        <w:rPr>
          <w:rStyle w:val="894"/>
          <w:rFonts w:asciiTheme="minorHAnsi" w:hAnsiTheme="minorHAnsi" w:cstheme="minorHAnsi"/>
          <w:b w:val="0"/>
          <w:color w:val="404040" w:themeColor="text1" w:themeTint="BF"/>
          <w:sz w:val="20"/>
          <w:szCs w:val="20"/>
          <w:shd w:val="clear" w:color="auto" w:fill="ffffff"/>
        </w:rPr>
        <w:t xml:space="preserve">Aula Magna "Giovanni Agnelli" Politecnico di Torino</w:t>
      </w:r>
      <w:r>
        <w:rPr>
          <w:rStyle w:val="894"/>
          <w:rFonts w:asciiTheme="minorHAnsi" w:hAnsiTheme="minorHAnsi" w:cstheme="minorHAnsi"/>
          <w:b w:val="0"/>
          <w:color w:val="404040" w:themeColor="text1" w:themeTint="BF"/>
          <w:sz w:val="20"/>
          <w:szCs w:val="20"/>
          <w:shd w:val="clear" w:color="auto" w:fill="ffffff"/>
        </w:rPr>
        <w:t xml:space="preserve">,</w:t>
      </w:r>
      <w:r>
        <w:rPr>
          <w:rFonts w:asciiTheme="minorHAnsi" w:hAnsiTheme="minorHAnsi" w:cstheme="minorHAnsi"/>
          <w:b/>
          <w:color w:val="404040" w:themeColor="text1" w:themeTint="BF"/>
          <w:sz w:val="20"/>
          <w:szCs w:val="20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  <w:shd w:val="clear" w:color="auto" w:fill="ffffff"/>
        </w:rPr>
        <w:t xml:space="preserve">Corso Duca degli Abruzzi, 24 10129 Torino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  <w:shd w:val="clear" w:color="auto" w:fill="ffffff"/>
        </w:rPr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  <w:shd w:val="clear" w:color="auto" w:fill="ffffff"/>
        </w:rPr>
      </w:r>
    </w:p>
    <w:p>
      <w:pPr>
        <w:pStyle w:val="893"/>
        <w:pBdr/>
        <w:shd w:val="clear" w:color="auto" w:fill="ffffff"/>
        <w:spacing w:after="0" w:afterAutospacing="0" w:before="0" w:beforeAutospacing="0" w:line="360" w:lineRule="atLeast"/>
        <w:ind/>
        <w:rPr>
          <w:rFonts w:asciiTheme="minorHAnsi" w:hAnsiTheme="minorHAnsi" w:cstheme="minorHAnsi"/>
          <w:color w:val="404040" w:themeColor="text1" w:themeTint="BF"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color w:val="404040" w:themeColor="text1" w:themeTint="BF"/>
          <w:sz w:val="20"/>
          <w:szCs w:val="20"/>
          <w:shd w:val="clear" w:color="auto" w:fill="ffffff"/>
        </w:rPr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  <w:shd w:val="clear" w:color="auto" w:fill="ffffff"/>
        </w:rPr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  <w:shd w:val="clear" w:color="auto" w:fill="ffffff"/>
        </w:rPr>
      </w:r>
    </w:p>
    <w:p>
      <w:pPr>
        <w:pBdr/>
        <w:spacing w:after="0"/>
        <w:ind/>
        <w:rPr>
          <w:rFonts w:ascii="Poppins" w:hAnsi="Poppins" w:eastAsia="Times New Roman" w:cs="Times New Roman"/>
          <w:color w:val="3b3838" w:themeColor="background2" w:themeShade="40"/>
          <w:sz w:val="24"/>
          <w:szCs w:val="24"/>
          <w:lang w:val="en-GB"/>
        </w:rPr>
      </w:pPr>
      <w:r>
        <w:rPr>
          <w:color w:val="a9a9a9"/>
          <w:sz w:val="20"/>
          <w:lang w:val="en-GB"/>
        </w:rPr>
        <w:t xml:space="preserve">[ 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06/05/2025]                         </w:t>
      </w:r>
      <w:r>
        <w:rPr>
          <w:rFonts w:eastAsia="Times New Roman" w:asciiTheme="minorHAnsi" w:hAnsiTheme="minorHAnsi" w:cstheme="minorHAnsi"/>
          <w:b/>
          <w:color w:val="3b3838" w:themeColor="background2" w:themeShade="40"/>
          <w:sz w:val="20"/>
          <w:szCs w:val="20"/>
          <w:lang w:val="en-GB"/>
        </w:rPr>
        <w:t xml:space="preserve">Metabolomics: basic training course</w:t>
      </w:r>
      <w:r>
        <w:rPr>
          <w:rFonts w:ascii="Poppins" w:hAnsi="Poppins" w:eastAsia="Times New Roman" w:cs="Times New Roman"/>
          <w:color w:val="3b3838" w:themeColor="background2" w:themeShade="40"/>
          <w:sz w:val="24"/>
          <w:szCs w:val="24"/>
          <w:lang w:val="en-GB"/>
        </w:rPr>
        <w:t xml:space="preserve"> </w:t>
      </w:r>
      <w:r>
        <w:rPr>
          <w:rFonts w:ascii="Poppins" w:hAnsi="Poppins" w:eastAsia="Times New Roman" w:cs="Times New Roman"/>
          <w:color w:val="3b3838" w:themeColor="background2" w:themeShade="40"/>
          <w:sz w:val="24"/>
          <w:szCs w:val="24"/>
          <w:lang w:val="en-GB"/>
        </w:rPr>
      </w:r>
      <w:r>
        <w:rPr>
          <w:rFonts w:ascii="Poppins" w:hAnsi="Poppins" w:eastAsia="Times New Roman" w:cs="Times New Roman"/>
          <w:color w:val="3b3838" w:themeColor="background2" w:themeShade="40"/>
          <w:sz w:val="24"/>
          <w:szCs w:val="24"/>
          <w:lang w:val="en-GB"/>
        </w:rPr>
      </w:r>
    </w:p>
    <w:p>
      <w:pPr>
        <w:pBdr/>
        <w:spacing/>
        <w:ind/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pPr>
      <w:r>
        <w:rPr>
          <w:rFonts w:ascii="Times New Roman" w:hAnsi="Times New Roman" w:eastAsia="Times New Roman" w:cs="Times New Roman"/>
          <w:color w:val="404040" w:themeColor="text1" w:themeTint="BF"/>
          <w:sz w:val="24"/>
          <w:szCs w:val="24"/>
          <w:lang w:val="en-GB"/>
        </w:rPr>
        <w:t xml:space="preserve">                                      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Organizzato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 da Humanitas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 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Research Hospital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</w:p>
    <w:p>
      <w:pPr>
        <w:pBdr/>
        <w:spacing w:after="0"/>
        <w:ind/>
        <w:rPr>
          <w:color w:val="404040" w:themeColor="text1" w:themeTint="BF"/>
          <w:lang w:val="en-GB"/>
        </w:rPr>
      </w:pPr>
      <w:r>
        <w:rPr>
          <w:color w:val="a9a9a9"/>
          <w:sz w:val="20"/>
          <w:lang w:val="en-GB"/>
        </w:rPr>
        <w:t xml:space="preserve">[ 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0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7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/05/2025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]                          </w:t>
      </w:r>
      <w:r>
        <w:rPr>
          <w:rFonts w:asciiTheme="minorHAnsi" w:hAnsiTheme="minorHAnsi" w:cstheme="minorHAnsi"/>
          <w:b/>
          <w:bCs/>
          <w:color w:val="404040" w:themeColor="text1" w:themeTint="BF"/>
          <w:sz w:val="20"/>
          <w:szCs w:val="20"/>
          <w:lang w:val="en-GB"/>
        </w:rPr>
        <w:t xml:space="preserve">How to write a scientific paper</w:t>
      </w:r>
      <w:r>
        <w:rPr>
          <w:color w:val="404040" w:themeColor="text1" w:themeTint="BF"/>
          <w:lang w:val="en-GB"/>
        </w:rPr>
        <w:t xml:space="preserve"> </w:t>
      </w:r>
      <w:r>
        <w:rPr>
          <w:color w:val="404040" w:themeColor="text1" w:themeTint="BF"/>
          <w:lang w:val="en-GB"/>
        </w:rPr>
      </w:r>
      <w:r>
        <w:rPr>
          <w:color w:val="404040" w:themeColor="text1" w:themeTint="BF"/>
          <w:lang w:val="en-GB"/>
        </w:rPr>
      </w:r>
    </w:p>
    <w:p>
      <w:pPr>
        <w:pBdr/>
        <w:spacing w:after="0"/>
        <w:ind/>
        <w:rPr>
          <w:rFonts w:asciiTheme="minorHAnsi" w:hAnsiTheme="minorHAnsi" w:cstheme="minorHAnsi"/>
          <w:color w:val="404040" w:themeColor="text1" w:themeTint="BF"/>
          <w:sz w:val="20"/>
          <w:szCs w:val="20"/>
          <w:lang w:val="en-GB"/>
        </w:rPr>
      </w:pPr>
      <w:r>
        <w:rPr>
          <w:color w:val="404040" w:themeColor="text1" w:themeTint="BF"/>
          <w:lang w:val="en-GB"/>
        </w:rPr>
        <w:t xml:space="preserve">                                     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          Spring Nature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</w:p>
    <w:p>
      <w:pPr>
        <w:pBdr/>
        <w:spacing w:after="0"/>
        <w:ind/>
        <w:rPr>
          <w:rFonts w:asciiTheme="minorHAnsi" w:hAnsiTheme="minorHAnsi" w:cstheme="minorHAnsi"/>
          <w:sz w:val="20"/>
          <w:szCs w:val="20"/>
          <w:lang w:val="en-GB"/>
        </w:rPr>
      </w:pPr>
      <w:r>
        <w:rPr>
          <w:rFonts w:asciiTheme="minorHAnsi" w:hAnsiTheme="minorHAnsi" w:cstheme="minorHAnsi"/>
          <w:sz w:val="20"/>
          <w:szCs w:val="20"/>
          <w:lang w:val="en-GB"/>
        </w:rPr>
      </w:r>
      <w:r>
        <w:rPr>
          <w:rFonts w:asciiTheme="minorHAnsi" w:hAnsiTheme="minorHAnsi" w:cstheme="minorHAnsi"/>
          <w:sz w:val="20"/>
          <w:szCs w:val="20"/>
          <w:lang w:val="en-GB"/>
        </w:rPr>
      </w:r>
      <w:r>
        <w:rPr>
          <w:rFonts w:asciiTheme="minorHAnsi" w:hAnsiTheme="minorHAnsi" w:cstheme="minorHAnsi"/>
          <w:sz w:val="20"/>
          <w:szCs w:val="20"/>
          <w:lang w:val="en-GB"/>
        </w:rPr>
      </w:r>
    </w:p>
    <w:p>
      <w:pPr>
        <w:pBdr/>
        <w:spacing w:after="0"/>
        <w:ind/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</w:pPr>
      <w:r>
        <w:rPr>
          <w:color w:val="a9a9a9"/>
          <w:sz w:val="20"/>
          <w:lang w:val="en-GB"/>
        </w:rPr>
        <w:t xml:space="preserve">[ 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26/05/2025]                          </w:t>
      </w:r>
      <w:r>
        <w:rPr>
          <w:rFonts w:eastAsia="Times New Roman" w:asciiTheme="minorHAnsi" w:hAnsiTheme="minorHAnsi" w:cstheme="minorHAnsi"/>
          <w:b/>
          <w:color w:val="404040" w:themeColor="text1" w:themeTint="BF"/>
          <w:sz w:val="20"/>
          <w:szCs w:val="20"/>
          <w:lang w:val="en-GB"/>
        </w:rPr>
        <w:t xml:space="preserve">Basic and Advanced Flow Cytometry Course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</w:r>
    </w:p>
    <w:p>
      <w:pPr>
        <w:pBdr/>
        <w:spacing w:after="0"/>
        <w:ind/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</w:rPr>
      </w:pPr>
      <w:r>
        <w:rPr>
          <w:rFonts w:asciiTheme="minorHAnsi" w:hAnsiTheme="minorHAnsi" w:cstheme="minorHAnsi"/>
          <w:color w:val="a9a9a9"/>
          <w:sz w:val="20"/>
          <w:lang w:val="en-GB"/>
        </w:rPr>
        <w:t xml:space="preserve">                                                   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</w:rPr>
        <w:t xml:space="preserve">Organizzato da 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</w:rPr>
        <w:t xml:space="preserve">Humanitas</w:t>
      </w:r>
      <w:r>
        <w:rPr>
          <w:rFonts w:asciiTheme="minorHAnsi" w:hAnsiTheme="minorHAnsi" w:cstheme="minorHAnsi"/>
          <w:color w:val="404040" w:themeColor="text1" w:themeTint="BF"/>
          <w:sz w:val="20"/>
          <w:szCs w:val="20"/>
        </w:rPr>
        <w:t xml:space="preserve"> 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</w:rPr>
        <w:t xml:space="preserve">Research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</w:rPr>
        <w:t xml:space="preserve"> Hospita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</w:rPr>
        <w:t xml:space="preserve">l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</w:rPr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</w:rPr>
      </w:r>
    </w:p>
    <w:p>
      <w:pPr>
        <w:pBdr/>
        <w:spacing w:after="0"/>
        <w:ind/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</w:rPr>
      </w:pP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</w:rPr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</w:rPr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</w:rPr>
      </w:r>
    </w:p>
    <w:p>
      <w:pPr>
        <w:pBdr/>
        <w:spacing w:after="0"/>
        <w:ind/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</w:pPr>
      <w:r>
        <w:rPr>
          <w:color w:val="a9a9a9"/>
          <w:sz w:val="20"/>
          <w:lang w:val="en-GB"/>
        </w:rPr>
        <w:t xml:space="preserve">[ 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03/06/2025]                          </w:t>
      </w:r>
      <w:r>
        <w:rPr>
          <w:rFonts w:eastAsia="Times New Roman" w:asciiTheme="minorHAnsi" w:hAnsiTheme="minorHAnsi" w:cstheme="minorHAnsi"/>
          <w:b/>
          <w:color w:val="262626" w:themeColor="text1" w:themeTint="D9"/>
          <w:sz w:val="20"/>
          <w:szCs w:val="20"/>
          <w:lang w:val="en-GB"/>
        </w:rPr>
        <w:t xml:space="preserve">Mass Spectrometry Imaging of small molecules</w:t>
      </w:r>
      <w:r>
        <w:rPr>
          <w:rFonts w:ascii="Poppins" w:hAnsi="Poppins" w:eastAsia="Times New Roman" w:cs="Times New Roman"/>
          <w:color w:val="262626" w:themeColor="text1" w:themeTint="D9"/>
          <w:sz w:val="24"/>
          <w:szCs w:val="24"/>
          <w:lang w:val="en-GB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</w:r>
    </w:p>
    <w:p>
      <w:pPr>
        <w:pBdr/>
        <w:spacing/>
        <w:ind/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pP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                                                   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Organizzato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 da Humanitas Research Hospital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</w:p>
    <w:p>
      <w:pPr>
        <w:pBdr/>
        <w:spacing w:after="0"/>
        <w:ind/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</w:pPr>
      <w:r>
        <w:rPr>
          <w:color w:val="a9a9a9"/>
          <w:sz w:val="20"/>
          <w:lang w:val="en-GB"/>
        </w:rPr>
        <w:t xml:space="preserve">[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10-11/06/2025]                    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 </w:t>
      </w:r>
      <w:r>
        <w:rPr>
          <w:rFonts w:eastAsia="Times New Roman" w:asciiTheme="minorHAnsi" w:hAnsiTheme="minorHAnsi" w:cstheme="minorHAnsi"/>
          <w:b/>
          <w:color w:val="404040" w:themeColor="text1" w:themeTint="BF"/>
          <w:sz w:val="20"/>
          <w:szCs w:val="20"/>
          <w:lang w:val="en-GB"/>
        </w:rPr>
        <w:t xml:space="preserve">Optical </w:t>
      </w:r>
      <w:r>
        <w:rPr>
          <w:rFonts w:eastAsia="Times New Roman" w:asciiTheme="minorHAnsi" w:hAnsiTheme="minorHAnsi" w:cstheme="minorHAnsi"/>
          <w:b/>
          <w:color w:val="404040" w:themeColor="text1" w:themeTint="BF"/>
          <w:sz w:val="20"/>
          <w:szCs w:val="20"/>
          <w:lang w:val="en-GB"/>
        </w:rPr>
        <w:t xml:space="preserve">Microscopy :</w:t>
      </w:r>
      <w:r>
        <w:rPr>
          <w:rFonts w:eastAsia="Times New Roman" w:asciiTheme="minorHAnsi" w:hAnsiTheme="minorHAnsi" w:cstheme="minorHAnsi"/>
          <w:b/>
          <w:color w:val="404040" w:themeColor="text1" w:themeTint="BF"/>
          <w:sz w:val="20"/>
          <w:szCs w:val="20"/>
          <w:lang w:val="en-GB"/>
        </w:rPr>
        <w:t xml:space="preserve"> From Epifluorescence to Multiphoton Microscopy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</w:r>
    </w:p>
    <w:p>
      <w:pPr>
        <w:pBdr/>
        <w:spacing w:after="0"/>
        <w:ind/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pP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                                                   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Organizzato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 da Humanitas Research Hospital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</w:p>
    <w:p>
      <w:pPr>
        <w:pBdr/>
        <w:spacing w:after="0"/>
        <w:ind/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pP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</w:p>
    <w:p>
      <w:pPr>
        <w:pBdr/>
        <w:spacing w:after="0"/>
        <w:ind/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</w:pPr>
      <w:r>
        <w:rPr>
          <w:color w:val="a9a9a9"/>
          <w:sz w:val="20"/>
          <w:lang w:val="en-GB"/>
        </w:rPr>
        <w:t xml:space="preserve">[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08/07/2025]                         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  </w:t>
      </w:r>
      <w:r>
        <w:rPr>
          <w:rFonts w:eastAsia="Times New Roman" w:asciiTheme="minorHAnsi" w:hAnsiTheme="minorHAnsi" w:cstheme="minorHAnsi"/>
          <w:b/>
          <w:color w:val="262626" w:themeColor="text1" w:themeTint="D9"/>
          <w:sz w:val="20"/>
          <w:szCs w:val="20"/>
          <w:lang w:val="en-GB"/>
        </w:rPr>
        <w:t xml:space="preserve">Metabolomics: data analysis principles and tools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en-GB"/>
        </w:rPr>
      </w:r>
    </w:p>
    <w:p>
      <w:pPr>
        <w:pBdr/>
        <w:spacing/>
        <w:ind/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pPr>
      <w:r>
        <w:rPr>
          <w:rFonts w:asciiTheme="minorHAnsi" w:hAnsiTheme="minorHAnsi" w:cstheme="minorHAnsi"/>
          <w:color w:val="a9a9a9"/>
          <w:sz w:val="20"/>
          <w:lang w:val="en-GB"/>
        </w:rPr>
        <w:t xml:space="preserve">                                                  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 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Organizzato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 da Humanitas Research Hospital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</w:p>
    <w:p>
      <w:pPr>
        <w:pBdr/>
        <w:spacing w:after="5" w:line="263" w:lineRule="auto"/>
        <w:ind w:hanging="10" w:left="-5"/>
        <w:rPr>
          <w:rFonts w:asciiTheme="minorHAnsi" w:hAnsiTheme="minorHAnsi" w:cstheme="minorHAnsi"/>
          <w:b/>
          <w:bCs/>
          <w:color w:val="404040" w:themeColor="text1" w:themeTint="BF"/>
          <w:sz w:val="20"/>
          <w:lang w:val="en-GB"/>
        </w:rPr>
      </w:pPr>
      <w:r>
        <w:rPr>
          <w:color w:val="504b48"/>
          <w:sz w:val="20"/>
          <w:lang w:val="en-GB"/>
        </w:rPr>
        <w:t xml:space="preserve"> </w:t>
      </w:r>
      <w:r>
        <w:rPr>
          <w:color w:val="a9a9a9"/>
          <w:sz w:val="20"/>
          <w:lang w:val="en-GB"/>
        </w:rPr>
        <w:t xml:space="preserve">[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25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/0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9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/2025]                         </w:t>
      </w:r>
      <w:r>
        <w:rPr>
          <w:rFonts w:asciiTheme="minorHAnsi" w:hAnsiTheme="minorHAnsi" w:cstheme="minorHAnsi"/>
          <w:color w:val="a9a9a9"/>
          <w:sz w:val="20"/>
          <w:lang w:val="en-GB"/>
        </w:rPr>
        <w:t xml:space="preserve"> </w:t>
      </w:r>
      <w:r>
        <w:rPr>
          <w:rFonts w:asciiTheme="minorHAnsi" w:hAnsiTheme="minorHAnsi" w:cstheme="minorHAnsi"/>
          <w:b/>
          <w:bCs/>
          <w:color w:val="404040" w:themeColor="text1" w:themeTint="BF"/>
          <w:sz w:val="20"/>
          <w:lang w:val="en-GB"/>
        </w:rPr>
        <w:t xml:space="preserve">Basic and advanced Flow Cytometry Course</w:t>
      </w:r>
      <w:r>
        <w:rPr>
          <w:rFonts w:asciiTheme="minorHAnsi" w:hAnsiTheme="minorHAnsi" w:cstheme="minorHAnsi"/>
          <w:b/>
          <w:bCs/>
          <w:color w:val="404040" w:themeColor="text1" w:themeTint="BF"/>
          <w:sz w:val="20"/>
          <w:lang w:val="en-GB"/>
        </w:rPr>
      </w:r>
      <w:r>
        <w:rPr>
          <w:rFonts w:asciiTheme="minorHAnsi" w:hAnsiTheme="minorHAnsi" w:cstheme="minorHAnsi"/>
          <w:b/>
          <w:bCs/>
          <w:color w:val="404040" w:themeColor="text1" w:themeTint="BF"/>
          <w:sz w:val="20"/>
          <w:lang w:val="en-GB"/>
        </w:rPr>
      </w:r>
    </w:p>
    <w:p>
      <w:pPr>
        <w:pBdr/>
        <w:spacing w:after="0"/>
        <w:ind/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pP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                                                   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Organizzato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  <w:t xml:space="preserve"> da Humanitas Research Hospital</w:t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  <w:r>
        <w:rPr>
          <w:rFonts w:eastAsia="Times New Roman" w:asciiTheme="minorHAnsi" w:hAnsiTheme="minorHAnsi" w:cstheme="minorHAnsi"/>
          <w:color w:val="404040" w:themeColor="text1" w:themeTint="BF"/>
          <w:sz w:val="20"/>
          <w:szCs w:val="20"/>
          <w:lang w:val="en-GB"/>
        </w:rPr>
      </w:r>
    </w:p>
    <w:p>
      <w:pPr>
        <w:pBdr/>
        <w:spacing w:after="5" w:line="263" w:lineRule="auto"/>
        <w:ind w:hanging="10" w:left="-5"/>
        <w:rPr>
          <w:lang w:val="en-GB"/>
        </w:rPr>
      </w:pPr>
      <w:r>
        <w:rPr>
          <w:lang w:val="en-GB"/>
        </w:rPr>
      </w:r>
      <w:r>
        <w:rPr>
          <w:lang w:val="en-GB"/>
        </w:rPr>
      </w:r>
      <w:r>
        <w:rPr>
          <w:lang w:val="en-GB"/>
        </w:rPr>
      </w:r>
    </w:p>
    <w:p>
      <w:pPr>
        <w:pBdr/>
        <w:spacing w:after="5" w:line="262" w:lineRule="auto"/>
        <w:ind w:right="4511" w:hanging="10" w:left="2"/>
        <w:rPr>
          <w:color w:val="504b48"/>
          <w:sz w:val="20"/>
          <w:lang w:val="en-GB"/>
        </w:rPr>
      </w:pPr>
      <w:r>
        <w:rPr>
          <w:color w:val="565656"/>
          <w:sz w:val="20"/>
          <w:lang w:val="en-GB"/>
        </w:rPr>
        <w:t xml:space="preserve">                                                  </w:t>
      </w:r>
      <w:r>
        <w:rPr>
          <w:color w:val="565656"/>
          <w:sz w:val="20"/>
          <w:lang w:val="en-GB"/>
        </w:rPr>
        <w:t xml:space="preserve"> </w:t>
      </w:r>
      <w:r>
        <w:rPr>
          <w:b/>
          <w:color w:val="404040"/>
          <w:sz w:val="20"/>
          <w:lang w:val="en-GB"/>
        </w:rPr>
        <w:t xml:space="preserve">Certificato</w:t>
      </w:r>
      <w:r>
        <w:rPr>
          <w:b/>
          <w:color w:val="404040"/>
          <w:sz w:val="20"/>
          <w:lang w:val="en-GB"/>
        </w:rPr>
        <w:t xml:space="preserve"> di coding tools for the classroom</w:t>
      </w:r>
      <w:r>
        <w:rPr>
          <w:color w:val="565656"/>
          <w:sz w:val="20"/>
          <w:lang w:val="en-GB"/>
        </w:rPr>
        <w:t xml:space="preserve"> </w:t>
      </w:r>
      <w:r>
        <w:rPr>
          <w:lang w:val="en-GB"/>
        </w:rPr>
        <w:t xml:space="preserve"> </w:t>
      </w:r>
      <w:r>
        <w:rPr>
          <w:color w:val="504b48"/>
          <w:sz w:val="20"/>
          <w:lang w:val="en-GB"/>
        </w:rPr>
        <w:t xml:space="preserve">                                                     </w:t>
      </w:r>
      <w:r>
        <w:rPr>
          <w:color w:val="504b48"/>
          <w:sz w:val="20"/>
          <w:lang w:val="en-GB"/>
        </w:rPr>
        <w:t xml:space="preserve">          </w:t>
      </w:r>
      <w:r>
        <w:rPr>
          <w:color w:val="504b48"/>
          <w:sz w:val="20"/>
          <w:lang w:val="en-GB"/>
        </w:rPr>
      </w:r>
      <w:r>
        <w:rPr>
          <w:color w:val="504b48"/>
          <w:sz w:val="20"/>
          <w:lang w:val="en-GB"/>
        </w:rPr>
      </w:r>
    </w:p>
    <w:p>
      <w:pPr>
        <w:pBdr/>
        <w:spacing w:after="5" w:line="262" w:lineRule="auto"/>
        <w:ind w:right="4511" w:hanging="10" w:left="2"/>
        <w:rPr/>
      </w:pPr>
      <w:r>
        <w:rPr>
          <w:color w:val="504b48"/>
          <w:sz w:val="20"/>
        </w:rPr>
        <w:t xml:space="preserve">                                                  </w:t>
      </w:r>
      <w:r>
        <w:rPr>
          <w:color w:val="504b48"/>
          <w:sz w:val="20"/>
        </w:rPr>
        <w:t xml:space="preserve"> </w:t>
      </w:r>
      <w:r>
        <w:rPr>
          <w:color w:val="504b48"/>
          <w:sz w:val="20"/>
        </w:rPr>
        <w:t xml:space="preserve">Rilasciato da </w:t>
      </w:r>
      <w:r>
        <w:rPr>
          <w:color w:val="504b48"/>
          <w:sz w:val="20"/>
        </w:rPr>
        <w:t xml:space="preserve">WebHouseMessina</w:t>
      </w:r>
      <w:r>
        <w:rPr>
          <w:color w:val="504b48"/>
          <w:sz w:val="20"/>
        </w:rPr>
        <w:t xml:space="preserve"> </w:t>
      </w:r>
      <w:r>
        <w:rPr>
          <w:color w:val="504b48"/>
          <w:sz w:val="20"/>
        </w:rPr>
        <w:t xml:space="preserve">s.a.s</w:t>
      </w:r>
      <w:r>
        <w:t xml:space="preserve"> </w:t>
      </w:r>
      <w:r/>
    </w:p>
    <w:p>
      <w:pPr>
        <w:pBdr/>
        <w:spacing w:after="18"/>
        <w:ind/>
        <w:rPr/>
      </w:pPr>
      <w:r>
        <w:rPr>
          <w:color w:val="565656"/>
          <w:sz w:val="20"/>
        </w:rPr>
        <w:t xml:space="preserve">                                                      </w:t>
      </w:r>
      <w:r/>
    </w:p>
    <w:p>
      <w:pPr>
        <w:pBdr/>
        <w:spacing w:after="5" w:line="262" w:lineRule="auto"/>
        <w:ind w:right="4550" w:hanging="10" w:left="2"/>
        <w:rPr>
          <w:color w:val="504b48"/>
          <w:sz w:val="20"/>
        </w:rPr>
      </w:pPr>
      <w:r>
        <w:rPr>
          <w:b/>
          <w:color w:val="404040"/>
          <w:sz w:val="20"/>
        </w:rPr>
        <w:t xml:space="preserve">                                                  </w:t>
      </w:r>
      <w:r>
        <w:rPr>
          <w:b/>
          <w:color w:val="404040"/>
          <w:sz w:val="20"/>
        </w:rPr>
        <w:t xml:space="preserve"> </w:t>
      </w:r>
      <w:r>
        <w:rPr>
          <w:b/>
          <w:color w:val="404040"/>
          <w:sz w:val="20"/>
        </w:rPr>
        <w:t xml:space="preserve">Certificato di </w:t>
      </w:r>
      <w:r>
        <w:rPr>
          <w:b/>
          <w:color w:val="404040"/>
          <w:sz w:val="20"/>
        </w:rPr>
        <w:t xml:space="preserve">digital-</w:t>
      </w:r>
      <w:r>
        <w:rPr>
          <w:b/>
          <w:color w:val="404040"/>
          <w:sz w:val="20"/>
        </w:rPr>
        <w:t xml:space="preserve">teacher</w:t>
      </w:r>
      <w:r>
        <w:rPr>
          <w:b/>
          <w:color w:val="404040"/>
          <w:sz w:val="20"/>
        </w:rPr>
        <w:t xml:space="preserve"> :LIM</w:t>
      </w:r>
      <w:r>
        <w:rPr>
          <w:b/>
          <w:color w:val="404040"/>
          <w:sz w:val="20"/>
        </w:rPr>
        <w:t xml:space="preserve"> &amp; TABLET</w:t>
      </w:r>
      <w:r>
        <w:rPr>
          <w:color w:val="565656"/>
          <w:sz w:val="20"/>
        </w:rPr>
        <w:t xml:space="preserve">  </w:t>
      </w:r>
      <w:r>
        <w:rPr>
          <w:color w:val="504b48"/>
          <w:sz w:val="20"/>
        </w:rPr>
        <w:t xml:space="preserve">                                                     </w:t>
      </w:r>
      <w:r>
        <w:rPr>
          <w:color w:val="504b48"/>
          <w:sz w:val="20"/>
        </w:rPr>
        <w:t xml:space="preserve"> </w:t>
      </w:r>
      <w:r>
        <w:rPr>
          <w:color w:val="504b48"/>
          <w:sz w:val="20"/>
        </w:rPr>
      </w:r>
      <w:r>
        <w:rPr>
          <w:color w:val="504b48"/>
          <w:sz w:val="20"/>
        </w:rPr>
      </w:r>
    </w:p>
    <w:p>
      <w:pPr>
        <w:pBdr/>
        <w:spacing w:after="5" w:line="262" w:lineRule="auto"/>
        <w:ind w:right="4550" w:hanging="10" w:left="2"/>
        <w:rPr/>
      </w:pPr>
      <w:r>
        <w:rPr>
          <w:color w:val="504b48"/>
          <w:sz w:val="20"/>
        </w:rPr>
        <w:t xml:space="preserve">                                                  </w:t>
      </w:r>
      <w:r>
        <w:rPr>
          <w:color w:val="504b48"/>
          <w:sz w:val="20"/>
        </w:rPr>
        <w:t xml:space="preserve"> </w:t>
      </w:r>
      <w:r>
        <w:rPr>
          <w:color w:val="504b48"/>
          <w:sz w:val="20"/>
        </w:rPr>
        <w:t xml:space="preserve">Rilasciato da WebHouseMessina s.a.s</w:t>
      </w:r>
      <w:r>
        <w:t xml:space="preserve"> </w:t>
      </w:r>
      <w:r/>
    </w:p>
    <w:p>
      <w:pPr>
        <w:pBdr/>
        <w:spacing w:after="35"/>
        <w:ind/>
        <w:rPr/>
      </w:pPr>
      <w:r>
        <w:rPr>
          <w:b/>
          <w:color w:val="404040"/>
          <w:sz w:val="20"/>
        </w:rPr>
        <w:t xml:space="preserve">                                                    </w:t>
      </w:r>
      <w:r/>
    </w:p>
    <w:p>
      <w:pPr>
        <w:pBdr/>
        <w:spacing w:after="5" w:line="262" w:lineRule="auto"/>
        <w:ind w:hanging="10" w:left="2"/>
        <w:rPr>
          <w:lang w:val="en-GB"/>
        </w:rPr>
      </w:pPr>
      <w:r>
        <w:rPr>
          <w:b/>
          <w:color w:val="404040"/>
          <w:sz w:val="20"/>
        </w:rPr>
        <w:t xml:space="preserve">                                                  </w:t>
      </w:r>
      <w:r>
        <w:rPr>
          <w:b/>
          <w:color w:val="404040"/>
          <w:sz w:val="20"/>
        </w:rPr>
        <w:t xml:space="preserve"> </w:t>
      </w:r>
      <w:r>
        <w:rPr>
          <w:b/>
          <w:color w:val="404040"/>
          <w:sz w:val="20"/>
          <w:lang w:val="en-GB"/>
        </w:rPr>
        <w:t xml:space="preserve">Trinity College London</w:t>
      </w:r>
      <w:r>
        <w:rPr>
          <w:color w:val="565656"/>
          <w:sz w:val="20"/>
          <w:lang w:val="en-GB"/>
        </w:rPr>
        <w:t xml:space="preserve"> </w:t>
      </w:r>
      <w:r>
        <w:rPr>
          <w:lang w:val="en-GB"/>
        </w:rPr>
        <w:t xml:space="preserve"> </w:t>
      </w:r>
      <w:r>
        <w:rPr>
          <w:lang w:val="en-GB"/>
        </w:rPr>
      </w:r>
      <w:r>
        <w:rPr>
          <w:lang w:val="en-GB"/>
        </w:rPr>
      </w:r>
    </w:p>
    <w:p>
      <w:pPr>
        <w:pBdr/>
        <w:spacing w:after="5" w:line="263" w:lineRule="auto"/>
        <w:ind w:hanging="10" w:left="-5"/>
        <w:rPr>
          <w:lang w:val="en-GB"/>
        </w:rPr>
      </w:pPr>
      <w:r>
        <w:rPr>
          <w:color w:val="504b48"/>
          <w:sz w:val="20"/>
          <w:lang w:val="en-GB"/>
        </w:rPr>
        <w:t xml:space="preserve">                                                   Graded Examination in Spoken English, Graded 5 CEFL level B 1.1</w:t>
      </w:r>
      <w:r>
        <w:rPr>
          <w:lang w:val="en-GB"/>
        </w:rPr>
        <w:t xml:space="preserve"> </w:t>
      </w:r>
      <w:r>
        <w:rPr>
          <w:lang w:val="en-GB"/>
        </w:rPr>
      </w:r>
      <w:r>
        <w:rPr>
          <w:lang w:val="en-GB"/>
        </w:rPr>
      </w:r>
    </w:p>
    <w:p>
      <w:pPr>
        <w:pBdr/>
        <w:spacing w:after="4" w:line="250" w:lineRule="auto"/>
        <w:ind w:left="-8"/>
        <w:rPr/>
      </w:pPr>
      <w:r>
        <w:rPr>
          <w:b/>
          <w:color w:val="404040"/>
        </w:rPr>
        <w:t xml:space="preserve">COMPETENZE PROFESSIONALI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86375" cy="9525"/>
                <wp:effectExtent l="0" t="0" r="0" b="0"/>
                <wp:docPr id="14" name="Group 5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86375" cy="9525"/>
                          <a:chOff x="0" y="0"/>
                          <a:chExt cx="5286375" cy="95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2863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6375" h="9525" fill="norm" stroke="1" extrusionOk="0">
                                <a:moveTo>
                                  <a:pt x="0" y="0"/>
                                </a:moveTo>
                                <a:lnTo>
                                  <a:pt x="5286375" y="0"/>
                                </a:lnTo>
                                <a:lnTo>
                                  <a:pt x="52863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8" o:spid="_x0000_s0000" style="width:416.25pt;height:0.75pt;mso-wrap-distance-left:0.00pt;mso-wrap-distance-top:0.00pt;mso-wrap-distance-right:0.00pt;mso-wrap-distance-bottom:0.00pt;" coordorigin="0,0" coordsize="52863,95">
                <v:shape id="shape 29" o:spid="_x0000_s29" style="position:absolute;left:0;top:0;width:52863;height:95;visibility:visible;" path="m0,0l99998,0l99998,100000l0,100000l0,0e" coordsize="100000,100000" fillcolor="#004B80" strokeweight="0.00pt">
                  <v:path textboxrect="0,0,0,0"/>
                </v:shape>
              </v:group>
            </w:pict>
          </mc:Fallback>
        </mc:AlternateContent>
      </w:r>
      <w:r/>
    </w:p>
    <w:p>
      <w:pPr>
        <w:pBdr/>
        <w:spacing w:after="5" w:line="262" w:lineRule="auto"/>
        <w:ind w:hanging="10" w:left="2989"/>
        <w:rPr/>
      </w:pPr>
      <w:r>
        <w:rPr>
          <w:b/>
          <w:color w:val="404040"/>
          <w:sz w:val="20"/>
        </w:rPr>
        <w:t xml:space="preserve">Capacità acquisite nel corso del tirocinio formativo presso il laboratorio di</w:t>
      </w:r>
      <w:r>
        <w:t xml:space="preserve"> </w:t>
      </w:r>
      <w:r>
        <w:rPr>
          <w:b/>
          <w:color w:val="404040"/>
          <w:sz w:val="20"/>
        </w:rPr>
        <w:t xml:space="preserve">“Fisiologia cellulare” dell’Università degli Studi di Messina  </w:t>
      </w:r>
      <w:r>
        <w:rPr>
          <w:b/>
          <w:color w:val="404040"/>
          <w:sz w:val="20"/>
        </w:rPr>
        <w:tab/>
      </w:r>
      <w:r>
        <w:rPr>
          <w:color w:val="565656"/>
          <w:sz w:val="20"/>
        </w:rPr>
        <w:t xml:space="preserve"> </w:t>
      </w:r>
      <w:r>
        <w:t xml:space="preserve"> </w:t>
      </w:r>
      <w:r/>
    </w:p>
    <w:p>
      <w:pPr>
        <w:pBdr/>
        <w:spacing w:after="144" w:line="258" w:lineRule="auto"/>
        <w:ind w:hanging="10" w:left="2967"/>
        <w:rPr/>
      </w:pPr>
      <w:r>
        <w:rPr>
          <w:color w:val="504b48"/>
          <w:sz w:val="20"/>
        </w:rPr>
        <w:t xml:space="preserve">•Misura del trasporto dell’anione solfato attraverso la proteina della Banda 3 mediante metodo turbidimetrico</w:t>
      </w:r>
      <w:r>
        <w:t xml:space="preserve"> </w:t>
      </w:r>
      <w:r/>
    </w:p>
    <w:p>
      <w:pPr>
        <w:pBdr/>
        <w:spacing w:after="144" w:line="258" w:lineRule="auto"/>
        <w:ind w:hanging="10" w:left="2967"/>
        <w:rPr/>
      </w:pPr>
      <w:r>
        <w:rPr>
          <w:color w:val="504b48"/>
          <w:sz w:val="20"/>
        </w:rPr>
        <w:t xml:space="preserve">•Determinazione dell’ossidazione proteica tramite misura dei livelli dei gruppi -SH</w:t>
      </w:r>
      <w:r>
        <w:t xml:space="preserve"> </w:t>
      </w:r>
      <w:r/>
    </w:p>
    <w:p>
      <w:pPr>
        <w:pBdr/>
        <w:spacing w:after="144" w:line="258" w:lineRule="auto"/>
        <w:ind w:hanging="10" w:left="2967"/>
        <w:rPr/>
      </w:pPr>
      <w:r>
        <w:rPr>
          <w:color w:val="504b48"/>
          <w:sz w:val="20"/>
        </w:rPr>
        <w:t xml:space="preserve">•Determinazione dell’ossidazione dei lipidi di membrana mediante misura dei livelli di TBARS</w:t>
      </w:r>
      <w:r>
        <w:t xml:space="preserve"> </w:t>
      </w:r>
      <w:r/>
    </w:p>
    <w:p>
      <w:pPr>
        <w:pBdr/>
        <w:spacing w:after="144" w:line="258" w:lineRule="auto"/>
        <w:ind w:hanging="10" w:left="10"/>
        <w:rPr/>
      </w:pPr>
      <w:r>
        <w:rPr>
          <w:color w:val="504b48"/>
          <w:sz w:val="20"/>
        </w:rPr>
        <w:t xml:space="preserve">                                                                  •Misura dei livelli intracellulari di GSH e ratio GSH/GSSG</w:t>
      </w:r>
      <w:r>
        <w:t xml:space="preserve"> </w:t>
      </w:r>
      <w:r/>
    </w:p>
    <w:p>
      <w:pPr>
        <w:pBdr/>
        <w:spacing w:after="144" w:line="258" w:lineRule="auto"/>
        <w:ind w:hanging="10" w:left="2967"/>
        <w:rPr/>
      </w:pPr>
      <w:r>
        <w:rPr>
          <w:color w:val="504b48"/>
          <w:sz w:val="20"/>
        </w:rPr>
        <w:t xml:space="preserve">•Estrazione delle proteine di membrana</w:t>
      </w:r>
      <w:r>
        <w:t xml:space="preserve"> </w:t>
      </w:r>
      <w:r/>
    </w:p>
    <w:p>
      <w:pPr>
        <w:pBdr/>
        <w:spacing w:after="144" w:line="258" w:lineRule="auto"/>
        <w:ind w:hanging="10" w:left="10"/>
        <w:rPr/>
      </w:pPr>
      <w:r>
        <w:rPr>
          <w:color w:val="504b48"/>
          <w:sz w:val="20"/>
        </w:rPr>
        <w:t xml:space="preserve">                                                                  •Tecnica per ottenere </w:t>
      </w:r>
      <w:r>
        <w:rPr>
          <w:color w:val="504b48"/>
          <w:sz w:val="20"/>
        </w:rPr>
        <w:t xml:space="preserve">Resealed</w:t>
      </w:r>
      <w:r>
        <w:rPr>
          <w:color w:val="504b48"/>
          <w:sz w:val="20"/>
        </w:rPr>
        <w:t xml:space="preserve"> ghosts eritrocitari</w:t>
      </w:r>
      <w:r>
        <w:t xml:space="preserve"> </w:t>
      </w:r>
      <w:r/>
    </w:p>
    <w:p>
      <w:pPr>
        <w:pBdr/>
        <w:spacing w:after="144" w:line="258" w:lineRule="auto"/>
        <w:ind w:hanging="10" w:left="2967"/>
        <w:rPr/>
      </w:pPr>
      <w:r>
        <w:rPr>
          <w:color w:val="504b48"/>
          <w:sz w:val="20"/>
        </w:rPr>
        <w:t xml:space="preserve">•Elettroforesi proteica</w:t>
      </w:r>
      <w:r>
        <w:t xml:space="preserve"> </w:t>
      </w:r>
      <w:r/>
    </w:p>
    <w:p>
      <w:pPr>
        <w:pBdr/>
        <w:spacing w:after="144" w:line="258" w:lineRule="auto"/>
        <w:ind w:hanging="10" w:left="2967"/>
        <w:rPr/>
      </w:pPr>
      <w:r>
        <w:rPr>
          <w:color w:val="504b48"/>
          <w:sz w:val="20"/>
        </w:rPr>
        <w:t xml:space="preserve">•Western </w:t>
      </w:r>
      <w:r>
        <w:rPr>
          <w:color w:val="504b48"/>
          <w:sz w:val="20"/>
        </w:rPr>
        <w:t xml:space="preserve">immunoblotting</w:t>
      </w:r>
      <w:r>
        <w:t xml:space="preserve"> </w:t>
      </w:r>
      <w:r/>
    </w:p>
    <w:p>
      <w:pPr>
        <w:pBdr/>
        <w:spacing w:after="144" w:line="258" w:lineRule="auto"/>
        <w:ind w:hanging="10" w:left="2967"/>
        <w:rPr/>
      </w:pPr>
      <w:r>
        <w:rPr>
          <w:color w:val="504b48"/>
          <w:sz w:val="20"/>
        </w:rPr>
        <w:t xml:space="preserve">•Determinazione dell’attività enzimatica</w:t>
      </w:r>
      <w:r>
        <w:t xml:space="preserve"> </w:t>
      </w:r>
      <w:r/>
    </w:p>
    <w:p>
      <w:pPr>
        <w:pBdr/>
        <w:spacing w:after="0" w:line="360" w:lineRule="auto"/>
        <w:ind w:hanging="10" w:left="2982"/>
        <w:rPr/>
      </w:pPr>
      <w:r>
        <w:rPr>
          <w:color w:val="504b48"/>
          <w:sz w:val="20"/>
        </w:rPr>
        <w:t xml:space="preserve">•Misura dei livelli di metemoglobina</w:t>
      </w:r>
      <w:r>
        <w:t xml:space="preserve"> </w:t>
      </w:r>
      <w:r/>
    </w:p>
    <w:p>
      <w:pPr>
        <w:pBdr/>
        <w:spacing w:after="0" w:line="360" w:lineRule="auto"/>
        <w:ind w:hanging="10" w:left="2982"/>
        <w:rPr/>
      </w:pPr>
      <w:r>
        <w:rPr>
          <w:b/>
          <w:color w:val="404040"/>
          <w:sz w:val="20"/>
        </w:rPr>
        <w:t xml:space="preserve">Capacità acquisite </w:t>
      </w:r>
      <w:r>
        <w:rPr>
          <w:b/>
          <w:color w:val="404040"/>
          <w:sz w:val="20"/>
        </w:rPr>
        <w:t xml:space="preserve">durante il periodo di formazione come Borsista di Ricerca presso il laboratorio di “Neuroimmunologia, Neurologia sperimentale e Biologia molecolare”</w:t>
      </w:r>
      <w:r>
        <w:t xml:space="preserve"> </w:t>
      </w:r>
      <w:r>
        <w:rPr>
          <w:b/>
          <w:color w:val="404040"/>
          <w:sz w:val="20"/>
        </w:rPr>
        <w:t xml:space="preserve">IRCCS Centro Neurolesi “Bonino </w:t>
      </w:r>
      <w:r>
        <w:rPr>
          <w:b/>
          <w:color w:val="404040"/>
          <w:sz w:val="20"/>
        </w:rPr>
        <w:t xml:space="preserve">Pulejo</w:t>
      </w:r>
      <w:r>
        <w:rPr>
          <w:b/>
          <w:color w:val="404040"/>
          <w:sz w:val="20"/>
        </w:rPr>
        <w:t xml:space="preserve">” </w:t>
      </w:r>
      <w:r/>
    </w:p>
    <w:p>
      <w:pPr>
        <w:pBdr/>
        <w:spacing w:after="0" w:line="360" w:lineRule="auto"/>
        <w:ind w:hanging="10" w:left="2982"/>
        <w:rPr/>
      </w:pPr>
      <w:r>
        <w:rPr>
          <w:color w:val="504b48"/>
          <w:sz w:val="20"/>
        </w:rPr>
        <w:t xml:space="preserve">•</w:t>
      </w:r>
      <w:r>
        <w:rPr>
          <w:color w:val="504b48"/>
          <w:sz w:val="20"/>
        </w:rPr>
        <w:t xml:space="preserve">Colture cellulari</w:t>
      </w:r>
      <w:r/>
    </w:p>
    <w:p>
      <w:pPr>
        <w:pBdr/>
        <w:spacing w:after="0" w:line="360" w:lineRule="auto"/>
        <w:ind w:hanging="10" w:left="2982"/>
        <w:rPr>
          <w:color w:val="504b48"/>
          <w:sz w:val="20"/>
        </w:rPr>
      </w:pPr>
      <w:r>
        <w:rPr>
          <w:color w:val="504b48"/>
          <w:sz w:val="20"/>
        </w:rPr>
        <w:t xml:space="preserve">•</w:t>
      </w:r>
      <w:r>
        <w:rPr>
          <w:color w:val="504b48"/>
          <w:sz w:val="20"/>
        </w:rPr>
        <w:t xml:space="preserve">I</w:t>
      </w:r>
      <w:r>
        <w:rPr>
          <w:color w:val="504b48"/>
          <w:sz w:val="20"/>
        </w:rPr>
        <w:t xml:space="preserve">nduzione di modelli </w:t>
      </w:r>
      <w:r>
        <w:rPr>
          <w:color w:val="504b48"/>
          <w:sz w:val="20"/>
        </w:rPr>
        <w:t xml:space="preserve">in vitro di neuroinfiammazione e neurodegenerazione</w:t>
      </w:r>
      <w:r>
        <w:rPr>
          <w:color w:val="504b48"/>
          <w:sz w:val="20"/>
        </w:rPr>
      </w:r>
      <w:r>
        <w:rPr>
          <w:color w:val="504b48"/>
          <w:sz w:val="20"/>
        </w:rPr>
      </w:r>
    </w:p>
    <w:p>
      <w:pPr>
        <w:pBdr/>
        <w:spacing w:after="0" w:line="360" w:lineRule="auto"/>
        <w:ind w:hanging="10" w:left="2982"/>
        <w:rPr/>
      </w:pPr>
      <w:r>
        <w:rPr>
          <w:color w:val="504b48"/>
          <w:sz w:val="20"/>
        </w:rPr>
        <w:t xml:space="preserve">•</w:t>
      </w:r>
      <w:r>
        <w:rPr>
          <w:color w:val="504b48"/>
          <w:sz w:val="20"/>
        </w:rPr>
        <w:t xml:space="preserve">Trascrittomica</w:t>
      </w:r>
      <w:r/>
    </w:p>
    <w:p>
      <w:pPr>
        <w:pBdr/>
        <w:spacing w:after="0" w:line="360" w:lineRule="auto"/>
        <w:ind w:hanging="10" w:left="2982"/>
        <w:rPr/>
      </w:pPr>
      <w:r/>
      <w:r/>
    </w:p>
    <w:p>
      <w:pPr>
        <w:pBdr/>
        <w:spacing w:after="338" w:line="263" w:lineRule="auto"/>
        <w:ind w:hanging="10" w:left="2982"/>
        <w:rPr/>
      </w:pPr>
      <w:r/>
      <w:r/>
    </w:p>
    <w:p>
      <w:pPr>
        <w:pBdr/>
        <w:spacing w:after="206"/>
        <w:ind/>
        <w:jc w:val="right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199630" cy="9525"/>
                <wp:effectExtent l="0" t="0" r="0" b="0"/>
                <wp:docPr id="15" name="Group 57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199630" cy="9525"/>
                          <a:chOff x="0" y="0"/>
                          <a:chExt cx="7199630" cy="95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719963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99630" h="9525" fill="norm" stroke="1" extrusionOk="0">
                                <a:moveTo>
                                  <a:pt x="0" y="0"/>
                                </a:moveTo>
                                <a:lnTo>
                                  <a:pt x="7199630" y="0"/>
                                </a:lnTo>
                                <a:lnTo>
                                  <a:pt x="7199630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B8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0" o:spid="_x0000_s0000" style="width:566.90pt;height:0.75pt;mso-wrap-distance-left:0.00pt;mso-wrap-distance-top:0.00pt;mso-wrap-distance-right:0.00pt;mso-wrap-distance-bottom:0.00pt;" coordorigin="0,0" coordsize="71996,95">
                <v:shape id="shape 31" o:spid="_x0000_s31" style="position:absolute;left:0;top:0;width:71996;height:95;visibility:visible;" path="m0,0l100000,0l100000,100000l0,100000l0,0e" coordsize="100000,100000" fillcolor="#004B80" strokeweight="0.00pt">
                  <v:path textboxrect="0,0,0,0"/>
                </v:shape>
              </v:group>
            </w:pict>
          </mc:Fallback>
        </mc:AlternateContent>
      </w:r>
      <w:r>
        <w:t xml:space="preserve"> </w:t>
      </w:r>
      <w:r/>
    </w:p>
    <w:p>
      <w:pPr>
        <w:pBdr/>
        <w:spacing w:after="0" w:line="275" w:lineRule="auto"/>
        <w:ind w:left="2"/>
        <w:rPr/>
      </w:pPr>
      <w:r>
        <w:rPr>
          <w:i/>
          <w:color w:val="565656"/>
          <w:sz w:val="18"/>
        </w:rPr>
        <w:t xml:space="preserve">Autor</w:t>
      </w:r>
      <w:r>
        <w:rPr>
          <w:i/>
          <w:color w:val="565656"/>
          <w:sz w:val="18"/>
        </w:rPr>
        <w:t xml:space="preserve">izzo il trattamento dei miei dati personali presenti nel CV ai sensi dell’art. 13 d. lgs. 30 giugno 2003 n. 196 - “Codice in materia di protezione dei dati personali” e dell’art. 13 GDPR 679/16 - “Regolamento europeo sulla protezione dei dati personali”.  </w:t>
      </w:r>
      <w:r/>
    </w:p>
    <w:p>
      <w:pPr>
        <w:pBdr/>
        <w:spacing w:after="15"/>
        <w:ind w:left="2"/>
        <w:rPr/>
      </w:pPr>
      <w:r>
        <w:rPr>
          <w:i/>
          <w:color w:val="565656"/>
          <w:sz w:val="18"/>
        </w:rPr>
        <w:t xml:space="preserve"> </w:t>
      </w:r>
      <w:r/>
    </w:p>
    <w:p>
      <w:pPr>
        <w:pBdr/>
        <w:spacing w:after="15"/>
        <w:ind w:left="2"/>
        <w:rPr/>
      </w:pPr>
      <w:r>
        <w:rPr>
          <w:i/>
          <w:color w:val="565656"/>
          <w:sz w:val="18"/>
        </w:rPr>
        <w:t xml:space="preserve"> </w:t>
      </w:r>
      <w:r/>
    </w:p>
    <w:p>
      <w:pPr>
        <w:pBdr/>
        <w:spacing w:after="15"/>
        <w:ind w:right="588" w:hanging="10" w:left="-3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5470017</wp:posOffset>
                </wp:positionH>
                <wp:positionV relativeFrom="paragraph">
                  <wp:posOffset>9779</wp:posOffset>
                </wp:positionV>
                <wp:extent cx="1390650" cy="400050"/>
                <wp:effectExtent l="0" t="0" r="0" b="0"/>
                <wp:wrapSquare wrapText="bothSides"/>
                <wp:docPr id="16" name="Picture 86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8" name="Picture 868"/>
                        <pic:cNvPicPr/>
                        <pic:nvPr/>
                      </pic:nvPicPr>
                      <pic:blipFill rotWithShape="1"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1390650" cy="400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2" o:spid="_x0000_s32" type="#_x0000_t75" style="position:absolute;z-index:251661312;o:allowoverlap:true;o:allowincell:true;mso-position-horizontal-relative:text;margin-left:430.71pt;mso-position-horizontal:absolute;mso-position-vertical-relative:text;margin-top:0.77pt;mso-position-vertical:absolute;width:109.50pt;height:31.50pt;mso-wrap-distance-left:9.00pt;mso-wrap-distance-top:0.00pt;mso-wrap-distance-right:9.00pt;mso-wrap-distance-bottom:0.00pt;z-index:1;" stroked="false">
                <w10:wrap type="square"/>
                <v:imagedata r:id="rId19" o:title=""/>
                <o:lock v:ext="edit" rotation="t"/>
              </v:shape>
            </w:pict>
          </mc:Fallback>
        </mc:AlternateContent>
      </w:r>
      <w:r>
        <w:rPr>
          <w:i/>
          <w:color w:val="565656"/>
          <w:sz w:val="18"/>
        </w:rPr>
        <w:t xml:space="preserve"> Data  </w:t>
      </w:r>
      <w:r/>
    </w:p>
    <w:p>
      <w:pPr>
        <w:pBdr/>
        <w:spacing w:after="51"/>
        <w:ind w:right="588" w:firstLine="0" w:left="0"/>
        <w:rPr>
          <w:bCs/>
          <w:i/>
          <w:color w:val="565656"/>
          <w:sz w:val="18"/>
          <w:szCs w:val="18"/>
        </w:rPr>
      </w:pPr>
      <w:r>
        <w:rPr>
          <w:i/>
          <w:color w:val="565656"/>
          <w:sz w:val="18"/>
        </w:rPr>
        <w:t xml:space="preserve">07/</w:t>
      </w:r>
      <w:r>
        <w:rPr>
          <w:i/>
          <w:color w:val="565656"/>
          <w:sz w:val="18"/>
        </w:rPr>
        <w:t xml:space="preserve">04</w:t>
      </w:r>
      <w:r>
        <w:rPr>
          <w:i/>
          <w:color w:val="565656"/>
          <w:sz w:val="18"/>
        </w:rPr>
        <w:t xml:space="preserve">/2026</w:t>
      </w:r>
      <w:r>
        <w:rPr>
          <w:bCs/>
          <w:i/>
          <w:color w:val="565656"/>
          <w:sz w:val="18"/>
          <w:szCs w:val="18"/>
        </w:rPr>
      </w:r>
      <w:r>
        <w:rPr>
          <w:bCs/>
          <w:i/>
          <w:color w:val="565656"/>
          <w:sz w:val="18"/>
          <w:szCs w:val="18"/>
        </w:rPr>
      </w:r>
    </w:p>
    <w:p>
      <w:pPr>
        <w:pBdr/>
        <w:spacing w:after="8"/>
        <w:ind w:right="588" w:left="2"/>
        <w:rPr/>
      </w:pPr>
      <w:r>
        <w:t xml:space="preserve"> </w:t>
      </w:r>
      <w:r/>
    </w:p>
    <w:p>
      <w:pPr>
        <w:pBdr/>
        <w:spacing w:after="0"/>
        <w:ind/>
        <w:rPr/>
      </w:pPr>
      <w:r>
        <w:rPr>
          <w:color w:val="565656"/>
          <w:sz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color w:val="504b48"/>
          <w:sz w:val="18"/>
        </w:rPr>
        <w:t xml:space="preserve"> Alessia Floramo</w:t>
      </w:r>
      <w:r>
        <w:t xml:space="preserve"> </w:t>
      </w:r>
      <w:r/>
    </w:p>
    <w:sectPr>
      <w:footnotePr/>
      <w:endnotePr/>
      <w:type w:val="nextPage"/>
      <w:pgSz w:h="16819" w:orient="portrait" w:w="11899"/>
      <w:pgMar w:top="255" w:right="226" w:bottom="1130" w:left="281" w:header="720" w:footer="720" w:gutter="0"/>
      <w:cols w:num="1" w:sep="0" w:space="720" w:equalWidth="1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MDPI" w:date="2026-04-02T17:51:00Z" w:initials="M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The symbol was revised. Please check and confirm.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0882852E" w16cex:dateUtc="2026-04-02T14:51:00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0882852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oppins">
    <w:panose1 w:val="05040102010807070707"/>
  </w:font>
  <w:font w:name="Palatino Linotype">
    <w:panose1 w:val="020405020505050303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DPI">
    <w15:presenceInfo w15:providerId="None" w15:userId="MDP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283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it-IT" w:eastAsia="it-IT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1">
    <w:name w:val="Table Grid"/>
    <w:basedOn w:val="88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 Light"/>
    <w:basedOn w:val="88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1"/>
    <w:basedOn w:val="88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2"/>
    <w:basedOn w:val="88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1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2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3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4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5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6"/>
    <w:basedOn w:val="8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1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2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3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4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5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6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1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2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3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4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5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6"/>
    <w:basedOn w:val="88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1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2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3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4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5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6"/>
    <w:basedOn w:val="8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7">
    <w:name w:val="Heading 4"/>
    <w:basedOn w:val="881"/>
    <w:next w:val="881"/>
    <w:link w:val="83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28">
    <w:name w:val="Heading 5"/>
    <w:basedOn w:val="881"/>
    <w:next w:val="881"/>
    <w:link w:val="83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29">
    <w:name w:val="Heading 6"/>
    <w:basedOn w:val="881"/>
    <w:next w:val="881"/>
    <w:link w:val="83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0">
    <w:name w:val="Heading 7"/>
    <w:basedOn w:val="881"/>
    <w:next w:val="881"/>
    <w:link w:val="83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1">
    <w:name w:val="Heading 8"/>
    <w:basedOn w:val="881"/>
    <w:next w:val="881"/>
    <w:link w:val="84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2">
    <w:name w:val="Heading 9"/>
    <w:basedOn w:val="881"/>
    <w:next w:val="881"/>
    <w:link w:val="84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3">
    <w:name w:val="Heading 1 Char"/>
    <w:basedOn w:val="885"/>
    <w:link w:val="88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4">
    <w:name w:val="Heading 2 Char"/>
    <w:basedOn w:val="885"/>
    <w:link w:val="88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5">
    <w:name w:val="Heading 3 Char"/>
    <w:basedOn w:val="885"/>
    <w:link w:val="88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36">
    <w:name w:val="Heading 4 Char"/>
    <w:basedOn w:val="885"/>
    <w:link w:val="82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37">
    <w:name w:val="Heading 5 Char"/>
    <w:basedOn w:val="885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38">
    <w:name w:val="Heading 6 Char"/>
    <w:basedOn w:val="885"/>
    <w:link w:val="82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39">
    <w:name w:val="Heading 7 Char"/>
    <w:basedOn w:val="885"/>
    <w:link w:val="83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0">
    <w:name w:val="Heading 8 Char"/>
    <w:basedOn w:val="885"/>
    <w:link w:val="83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1">
    <w:name w:val="Heading 9 Char"/>
    <w:basedOn w:val="885"/>
    <w:link w:val="83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2">
    <w:name w:val="Title"/>
    <w:basedOn w:val="881"/>
    <w:next w:val="881"/>
    <w:link w:val="84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3">
    <w:name w:val="Title Char"/>
    <w:basedOn w:val="885"/>
    <w:link w:val="84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4">
    <w:name w:val="Subtitle"/>
    <w:basedOn w:val="881"/>
    <w:next w:val="881"/>
    <w:link w:val="84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5">
    <w:name w:val="Subtitle Char"/>
    <w:basedOn w:val="885"/>
    <w:link w:val="84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46">
    <w:name w:val="Quote"/>
    <w:basedOn w:val="881"/>
    <w:next w:val="881"/>
    <w:link w:val="84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47">
    <w:name w:val="Quote Char"/>
    <w:basedOn w:val="885"/>
    <w:link w:val="84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48">
    <w:name w:val="Intense Emphasis"/>
    <w:basedOn w:val="88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49">
    <w:name w:val="Intense Quote"/>
    <w:basedOn w:val="881"/>
    <w:next w:val="881"/>
    <w:link w:val="85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0">
    <w:name w:val="Intense Quote Char"/>
    <w:basedOn w:val="885"/>
    <w:link w:val="84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1">
    <w:name w:val="Intense Reference"/>
    <w:basedOn w:val="88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2">
    <w:name w:val="No Spacing"/>
    <w:basedOn w:val="881"/>
    <w:uiPriority w:val="1"/>
    <w:qFormat/>
    <w:pPr>
      <w:pBdr/>
      <w:spacing w:after="0" w:line="240" w:lineRule="auto"/>
      <w:ind/>
    </w:pPr>
  </w:style>
  <w:style w:type="character" w:styleId="853">
    <w:name w:val="Subtle Emphasis"/>
    <w:basedOn w:val="88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4">
    <w:name w:val="Emphasis"/>
    <w:basedOn w:val="885"/>
    <w:uiPriority w:val="20"/>
    <w:qFormat/>
    <w:pPr>
      <w:pBdr/>
      <w:spacing/>
      <w:ind/>
    </w:pPr>
    <w:rPr>
      <w:i/>
      <w:iCs/>
    </w:rPr>
  </w:style>
  <w:style w:type="character" w:styleId="855">
    <w:name w:val="Subtle Reference"/>
    <w:basedOn w:val="88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56">
    <w:name w:val="Book Title"/>
    <w:basedOn w:val="88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57">
    <w:name w:val="Header"/>
    <w:basedOn w:val="881"/>
    <w:link w:val="85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58">
    <w:name w:val="Header Char"/>
    <w:basedOn w:val="885"/>
    <w:link w:val="857"/>
    <w:uiPriority w:val="99"/>
    <w:pPr>
      <w:pBdr/>
      <w:spacing/>
      <w:ind/>
    </w:pPr>
  </w:style>
  <w:style w:type="paragraph" w:styleId="859">
    <w:name w:val="Footer"/>
    <w:basedOn w:val="881"/>
    <w:link w:val="86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0">
    <w:name w:val="Footer Char"/>
    <w:basedOn w:val="885"/>
    <w:link w:val="859"/>
    <w:uiPriority w:val="99"/>
    <w:pPr>
      <w:pBdr/>
      <w:spacing/>
      <w:ind/>
    </w:pPr>
  </w:style>
  <w:style w:type="paragraph" w:styleId="861">
    <w:name w:val="Caption"/>
    <w:basedOn w:val="881"/>
    <w:next w:val="88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2">
    <w:name w:val="footnote text"/>
    <w:basedOn w:val="881"/>
    <w:link w:val="86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3">
    <w:name w:val="Footnote Text Char"/>
    <w:basedOn w:val="885"/>
    <w:link w:val="862"/>
    <w:uiPriority w:val="99"/>
    <w:semiHidden/>
    <w:pPr>
      <w:pBdr/>
      <w:spacing/>
      <w:ind/>
    </w:pPr>
    <w:rPr>
      <w:sz w:val="20"/>
      <w:szCs w:val="20"/>
    </w:rPr>
  </w:style>
  <w:style w:type="character" w:styleId="864">
    <w:name w:val="footnote reference"/>
    <w:basedOn w:val="885"/>
    <w:uiPriority w:val="99"/>
    <w:semiHidden/>
    <w:unhideWhenUsed/>
    <w:pPr>
      <w:pBdr/>
      <w:spacing/>
      <w:ind/>
    </w:pPr>
    <w:rPr>
      <w:vertAlign w:val="superscript"/>
    </w:rPr>
  </w:style>
  <w:style w:type="paragraph" w:styleId="865">
    <w:name w:val="endnote text"/>
    <w:basedOn w:val="881"/>
    <w:link w:val="86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6">
    <w:name w:val="Endnote Text Char"/>
    <w:basedOn w:val="885"/>
    <w:link w:val="865"/>
    <w:uiPriority w:val="99"/>
    <w:semiHidden/>
    <w:pPr>
      <w:pBdr/>
      <w:spacing/>
      <w:ind/>
    </w:pPr>
    <w:rPr>
      <w:sz w:val="20"/>
      <w:szCs w:val="20"/>
    </w:rPr>
  </w:style>
  <w:style w:type="character" w:styleId="867">
    <w:name w:val="endnote reference"/>
    <w:basedOn w:val="885"/>
    <w:uiPriority w:val="99"/>
    <w:semiHidden/>
    <w:unhideWhenUsed/>
    <w:pPr>
      <w:pBdr/>
      <w:spacing/>
      <w:ind/>
    </w:pPr>
    <w:rPr>
      <w:vertAlign w:val="superscript"/>
    </w:rPr>
  </w:style>
  <w:style w:type="character" w:styleId="868">
    <w:name w:val="FollowedHyperlink"/>
    <w:basedOn w:val="88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69">
    <w:name w:val="toc 1"/>
    <w:basedOn w:val="881"/>
    <w:next w:val="881"/>
    <w:uiPriority w:val="39"/>
    <w:unhideWhenUsed/>
    <w:pPr>
      <w:pBdr/>
      <w:spacing w:after="100"/>
      <w:ind/>
    </w:pPr>
  </w:style>
  <w:style w:type="paragraph" w:styleId="870">
    <w:name w:val="toc 2"/>
    <w:basedOn w:val="881"/>
    <w:next w:val="881"/>
    <w:uiPriority w:val="39"/>
    <w:unhideWhenUsed/>
    <w:pPr>
      <w:pBdr/>
      <w:spacing w:after="100"/>
      <w:ind w:left="220"/>
    </w:pPr>
  </w:style>
  <w:style w:type="paragraph" w:styleId="871">
    <w:name w:val="toc 3"/>
    <w:basedOn w:val="881"/>
    <w:next w:val="881"/>
    <w:uiPriority w:val="39"/>
    <w:unhideWhenUsed/>
    <w:pPr>
      <w:pBdr/>
      <w:spacing w:after="100"/>
      <w:ind w:left="440"/>
    </w:pPr>
  </w:style>
  <w:style w:type="paragraph" w:styleId="872">
    <w:name w:val="toc 4"/>
    <w:basedOn w:val="881"/>
    <w:next w:val="881"/>
    <w:uiPriority w:val="39"/>
    <w:unhideWhenUsed/>
    <w:pPr>
      <w:pBdr/>
      <w:spacing w:after="100"/>
      <w:ind w:left="660"/>
    </w:pPr>
  </w:style>
  <w:style w:type="paragraph" w:styleId="873">
    <w:name w:val="toc 5"/>
    <w:basedOn w:val="881"/>
    <w:next w:val="881"/>
    <w:uiPriority w:val="39"/>
    <w:unhideWhenUsed/>
    <w:pPr>
      <w:pBdr/>
      <w:spacing w:after="100"/>
      <w:ind w:left="880"/>
    </w:pPr>
  </w:style>
  <w:style w:type="paragraph" w:styleId="874">
    <w:name w:val="toc 6"/>
    <w:basedOn w:val="881"/>
    <w:next w:val="881"/>
    <w:uiPriority w:val="39"/>
    <w:unhideWhenUsed/>
    <w:pPr>
      <w:pBdr/>
      <w:spacing w:after="100"/>
      <w:ind w:left="1100"/>
    </w:pPr>
  </w:style>
  <w:style w:type="paragraph" w:styleId="875">
    <w:name w:val="toc 7"/>
    <w:basedOn w:val="881"/>
    <w:next w:val="881"/>
    <w:uiPriority w:val="39"/>
    <w:unhideWhenUsed/>
    <w:pPr>
      <w:pBdr/>
      <w:spacing w:after="100"/>
      <w:ind w:left="1320"/>
    </w:pPr>
  </w:style>
  <w:style w:type="paragraph" w:styleId="876">
    <w:name w:val="toc 8"/>
    <w:basedOn w:val="881"/>
    <w:next w:val="881"/>
    <w:uiPriority w:val="39"/>
    <w:unhideWhenUsed/>
    <w:pPr>
      <w:pBdr/>
      <w:spacing w:after="100"/>
      <w:ind w:left="1540"/>
    </w:pPr>
  </w:style>
  <w:style w:type="paragraph" w:styleId="877">
    <w:name w:val="toc 9"/>
    <w:basedOn w:val="881"/>
    <w:next w:val="881"/>
    <w:uiPriority w:val="39"/>
    <w:unhideWhenUsed/>
    <w:pPr>
      <w:pBdr/>
      <w:spacing w:after="100"/>
      <w:ind w:left="1760"/>
    </w:pPr>
  </w:style>
  <w:style w:type="character" w:styleId="878">
    <w:name w:val="Placeholder Text"/>
    <w:basedOn w:val="885"/>
    <w:uiPriority w:val="99"/>
    <w:semiHidden/>
    <w:pPr>
      <w:pBdr/>
      <w:spacing/>
      <w:ind/>
    </w:pPr>
    <w:rPr>
      <w:color w:val="666666"/>
    </w:rPr>
  </w:style>
  <w:style w:type="paragraph" w:styleId="879">
    <w:name w:val="TOC Heading"/>
    <w:uiPriority w:val="39"/>
    <w:unhideWhenUsed/>
    <w:pPr>
      <w:pBdr/>
      <w:spacing/>
      <w:ind/>
    </w:pPr>
  </w:style>
  <w:style w:type="paragraph" w:styleId="880">
    <w:name w:val="table of figures"/>
    <w:basedOn w:val="881"/>
    <w:next w:val="881"/>
    <w:uiPriority w:val="99"/>
    <w:unhideWhenUsed/>
    <w:pPr>
      <w:pBdr/>
      <w:spacing w:after="0" w:afterAutospacing="0"/>
      <w:ind/>
    </w:pPr>
  </w:style>
  <w:style w:type="paragraph" w:styleId="881" w:default="1">
    <w:name w:val="Normal"/>
    <w:qFormat/>
    <w:pPr>
      <w:pBdr/>
      <w:spacing/>
      <w:ind/>
    </w:pPr>
    <w:rPr>
      <w:rFonts w:ascii="Calibri" w:hAnsi="Calibri" w:eastAsia="Calibri" w:cs="Calibri"/>
      <w:color w:val="000000"/>
    </w:rPr>
  </w:style>
  <w:style w:type="paragraph" w:styleId="882">
    <w:name w:val="Heading 1"/>
    <w:next w:val="881"/>
    <w:link w:val="888"/>
    <w:uiPriority w:val="9"/>
    <w:qFormat/>
    <w:pPr>
      <w:keepNext w:val="true"/>
      <w:keepLines w:val="true"/>
      <w:pBdr/>
      <w:spacing w:after="80"/>
      <w:ind w:hanging="10" w:left="15"/>
      <w:outlineLvl w:val="0"/>
    </w:pPr>
    <w:rPr>
      <w:rFonts w:ascii="Calibri" w:hAnsi="Calibri" w:eastAsia="Calibri" w:cs="Calibri"/>
      <w:b/>
      <w:i/>
      <w:color w:val="565656"/>
    </w:rPr>
  </w:style>
  <w:style w:type="paragraph" w:styleId="883">
    <w:name w:val="Heading 2"/>
    <w:next w:val="881"/>
    <w:link w:val="889"/>
    <w:uiPriority w:val="9"/>
    <w:unhideWhenUsed/>
    <w:qFormat/>
    <w:pPr>
      <w:keepNext w:val="true"/>
      <w:keepLines w:val="true"/>
      <w:pBdr/>
      <w:spacing w:after="80"/>
      <w:ind w:hanging="10" w:left="15"/>
      <w:outlineLvl w:val="1"/>
    </w:pPr>
    <w:rPr>
      <w:rFonts w:ascii="Calibri" w:hAnsi="Calibri" w:eastAsia="Calibri" w:cs="Calibri"/>
      <w:b/>
      <w:i/>
      <w:color w:val="565656"/>
    </w:rPr>
  </w:style>
  <w:style w:type="paragraph" w:styleId="884">
    <w:name w:val="Heading 3"/>
    <w:basedOn w:val="881"/>
    <w:next w:val="881"/>
    <w:link w:val="892"/>
    <w:uiPriority w:val="9"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85" w:default="1">
    <w:name w:val="Default Paragraph Font"/>
    <w:uiPriority w:val="1"/>
    <w:unhideWhenUsed/>
    <w:pPr>
      <w:pBdr/>
      <w:spacing/>
      <w:ind/>
    </w:pPr>
  </w:style>
  <w:style w:type="table" w:styleId="88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7" w:default="1">
    <w:name w:val="No List"/>
    <w:uiPriority w:val="99"/>
    <w:semiHidden/>
    <w:unhideWhenUsed/>
    <w:pPr>
      <w:pBdr/>
      <w:spacing/>
      <w:ind/>
    </w:pPr>
  </w:style>
  <w:style w:type="character" w:styleId="888" w:customStyle="1">
    <w:name w:val="Titolo 1 Carattere"/>
    <w:link w:val="882"/>
    <w:pPr>
      <w:pBdr/>
      <w:spacing/>
      <w:ind/>
    </w:pPr>
    <w:rPr>
      <w:rFonts w:ascii="Calibri" w:hAnsi="Calibri" w:eastAsia="Calibri" w:cs="Calibri"/>
      <w:b/>
      <w:i/>
      <w:color w:val="565656"/>
      <w:sz w:val="22"/>
    </w:rPr>
  </w:style>
  <w:style w:type="character" w:styleId="889" w:customStyle="1">
    <w:name w:val="Titolo 2 Carattere"/>
    <w:link w:val="883"/>
    <w:pPr>
      <w:pBdr/>
      <w:spacing/>
      <w:ind/>
    </w:pPr>
    <w:rPr>
      <w:rFonts w:ascii="Calibri" w:hAnsi="Calibri" w:eastAsia="Calibri" w:cs="Calibri"/>
      <w:b/>
      <w:i/>
      <w:color w:val="565656"/>
      <w:sz w:val="22"/>
    </w:rPr>
  </w:style>
  <w:style w:type="character" w:styleId="890">
    <w:name w:val="Hyperlink"/>
    <w:basedOn w:val="88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1">
    <w:name w:val="Unresolved Mention"/>
    <w:basedOn w:val="885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892" w:customStyle="1">
    <w:name w:val="Titolo 3 Carattere"/>
    <w:basedOn w:val="885"/>
    <w:link w:val="884"/>
    <w:uiPriority w:val="9"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93" w:customStyle="1">
    <w:name w:val="x_mcepastedcontent"/>
    <w:basedOn w:val="881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color w:val="auto"/>
      <w:sz w:val="24"/>
      <w:szCs w:val="24"/>
    </w:rPr>
  </w:style>
  <w:style w:type="character" w:styleId="894">
    <w:name w:val="Strong"/>
    <w:basedOn w:val="885"/>
    <w:uiPriority w:val="22"/>
    <w:qFormat/>
    <w:pPr>
      <w:pBdr/>
      <w:spacing/>
      <w:ind/>
    </w:pPr>
    <w:rPr>
      <w:b/>
      <w:bCs/>
    </w:rPr>
  </w:style>
  <w:style w:type="paragraph" w:styleId="895">
    <w:name w:val="List Paragraph"/>
    <w:basedOn w:val="881"/>
    <w:uiPriority w:val="34"/>
    <w:qFormat/>
    <w:pPr>
      <w:pBdr/>
      <w:spacing/>
      <w:ind w:left="720"/>
      <w:contextualSpacing w:val="true"/>
    </w:pPr>
  </w:style>
  <w:style w:type="paragraph" w:styleId="896" w:customStyle="1">
    <w:name w:val="Default"/>
    <w:pPr>
      <w:pBdr/>
      <w:spacing w:after="0" w:line="240" w:lineRule="auto"/>
      <w:ind/>
    </w:pPr>
    <w:rPr>
      <w:rFonts w:ascii="Times New Roman" w:hAnsi="Times New Roman" w:cs="Times New Roman"/>
      <w:color w:val="000000"/>
      <w:sz w:val="24"/>
      <w:szCs w:val="24"/>
    </w:rPr>
  </w:style>
  <w:style w:type="paragraph" w:styleId="897" w:customStyle="1">
    <w:name w:val="MDPI_1.2_title"/>
    <w:next w:val="871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240" w:afterAutospacing="0" w:before="0" w:beforeAutospacing="0" w:line="240" w:lineRule="atLeast"/>
      <w:ind w:right="0" w:firstLine="0" w:left="0"/>
      <w:contextualSpacing w:val="false"/>
      <w:jc w:val="left"/>
    </w:pPr>
    <w:rPr>
      <w:rFonts w:ascii="Palatino Linotype" w:hAnsi="Palatino Linotype" w:eastAsia="Times New Roman" w:cs="Times New Roman"/>
      <w:b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36"/>
      <w:szCs w:val="20"/>
      <w:highlight w:val="none"/>
      <w:u w:val="none"/>
      <w:vertAlign w:val="baseline"/>
      <w:rtl w:val="0"/>
      <w:cs w:val="0"/>
      <w:lang w:val="en-US" w:eastAsia="de-DE" w:bidi="en-US"/>
      <w14:ligatures w14:val="none"/>
    </w:rPr>
  </w:style>
  <w:style w:type="paragraph" w:styleId="898" w:customStyle="1">
    <w:name w:val="MDPI_1.3_authornames"/>
    <w:next w:val="871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360" w:afterAutospacing="0" w:before="0" w:beforeAutospacing="0" w:line="260" w:lineRule="atLeast"/>
      <w:ind w:right="0" w:firstLine="0" w:left="0"/>
      <w:contextualSpacing w:val="false"/>
      <w:jc w:val="left"/>
    </w:pPr>
    <w:rPr>
      <w:rFonts w:ascii="Palatino Linotype" w:hAnsi="Palatino Linotype" w:eastAsia="Times New Roman" w:cs="Times New Roman"/>
      <w:b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2"/>
      <w:highlight w:val="none"/>
      <w:u w:val="none"/>
      <w:vertAlign w:val="baseline"/>
      <w:rtl w:val="0"/>
      <w:cs w:val="0"/>
      <w:lang w:val="en-US" w:eastAsia="de-DE" w:bidi="en-US"/>
      <w14:ligatures w14:val="none"/>
    </w:rPr>
  </w:style>
  <w:style w:type="paragraph" w:styleId="899" w:customStyle="1">
    <w:name w:val="MDPI_1.5_academic_editor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0" w:afterAutospacing="0" w:before="120" w:beforeAutospacing="0" w:line="240" w:lineRule="atLeast"/>
      <w:ind w:right="113" w:firstLine="0" w:left="0"/>
      <w:contextualSpacing w:val="false"/>
      <w:jc w:val="left"/>
    </w:pPr>
    <w:rPr>
      <w:rFonts w:ascii="Palatino Linotype" w:hAnsi="Palatino Linotype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14"/>
      <w:szCs w:val="22"/>
      <w:highlight w:val="none"/>
      <w:u w:val="none"/>
      <w:vertAlign w:val="baseline"/>
      <w:rtl w:val="0"/>
      <w:cs w:val="0"/>
      <w:lang w:val="en-US" w:eastAsia="de-DE" w:bidi="en-US"/>
      <w14:ligatures w14:val="none"/>
    </w:rPr>
  </w:style>
  <w:style w:type="paragraph" w:styleId="900" w:customStyle="1">
    <w:name w:val="MDPI_1.4_history"/>
    <w:basedOn w:val="871"/>
    <w:next w:val="871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0" w:afterAutospacing="0" w:before="0" w:beforeAutospacing="0" w:line="240" w:lineRule="atLeast"/>
      <w:ind w:right="113" w:firstLine="0" w:left="0"/>
      <w:contextualSpacing w:val="false"/>
      <w:jc w:val="left"/>
    </w:pPr>
    <w:rPr>
      <w:rFonts w:ascii="Palatino Linotype" w:hAnsi="Palatino Linotype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14"/>
      <w:szCs w:val="20"/>
      <w:highlight w:val="none"/>
      <w:u w:val="none"/>
      <w:vertAlign w:val="baseline"/>
      <w:rtl w:val="0"/>
      <w:cs w:val="0"/>
      <w:lang w:val="en-US" w:eastAsia="de-DE" w:bidi="en-US"/>
      <w14:ligatures w14:val="none"/>
    </w:rPr>
  </w:style>
  <w:style w:type="paragraph" w:styleId="901" w:customStyle="1">
    <w:name w:val="MDPI_7.2_copyright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0" w:afterAutospacing="0" w:before="120" w:beforeAutospacing="0" w:line="240" w:lineRule="atLeast"/>
      <w:ind w:right="113" w:firstLine="0" w:left="0"/>
      <w:contextualSpacing w:val="false"/>
      <w:jc w:val="left"/>
    </w:pPr>
    <w:rPr>
      <w:rFonts w:ascii="Palatino Linotype" w:hAnsi="Palatino Linotype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14"/>
      <w:szCs w:val="20"/>
      <w:highlight w:val="none"/>
      <w:u w:val="none"/>
      <w:vertAlign w:val="baseline"/>
      <w:rtl w:val="0"/>
      <w:cs w:val="0"/>
      <w:lang w:val="en-GB" w:eastAsia="en-GB" w:bidi="ar-SA"/>
      <w14:ligatures w14:val="none"/>
    </w:rPr>
  </w:style>
  <w:style w:type="paragraph" w:styleId="902" w:customStyle="1">
    <w:name w:val="MDPI_1.6_affiliation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0" w:afterAutospacing="0" w:before="0" w:beforeAutospacing="0" w:line="200" w:lineRule="atLeast"/>
      <w:ind w:right="0" w:hanging="198" w:left="2806"/>
      <w:contextualSpacing w:val="false"/>
      <w:jc w:val="left"/>
    </w:pPr>
    <w:rPr>
      <w:rFonts w:ascii="Palatino Linotype" w:hAnsi="Palatino Linotype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16"/>
      <w:szCs w:val="18"/>
      <w:highlight w:val="none"/>
      <w:u w:val="none"/>
      <w:vertAlign w:val="baseline"/>
      <w:rtl w:val="0"/>
      <w:cs w:val="0"/>
      <w:lang w:val="en-US" w:eastAsia="de-DE" w:bidi="en-US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png"/><Relationship Id="rId10" Type="http://schemas.openxmlformats.org/officeDocument/2006/relationships/hyperlink" Target="https://www.unime.it/it/dipartimenti/chibiofaram" TargetMode="External"/><Relationship Id="rId11" Type="http://schemas.openxmlformats.org/officeDocument/2006/relationships/hyperlink" Target="https://www.unime.it/it/dipartimenti/chibiofaram" TargetMode="External"/><Relationship Id="rId12" Type="http://schemas.openxmlformats.org/officeDocument/2006/relationships/hyperlink" Target="https://www.unime.it/it/dipartimenti/chibiofaram" TargetMode="External"/><Relationship Id="rId13" Type="http://schemas.openxmlformats.org/officeDocument/2006/relationships/hyperlink" Target="https://www.unime.it/it/dipartimenti/chibiofaram" TargetMode="External"/><Relationship Id="rId14" Type="http://schemas.openxmlformats.org/officeDocument/2006/relationships/hyperlink" Target="http://www.jbiolres.org/" TargetMode="External"/><Relationship Id="rId15" Type="http://schemas.openxmlformats.org/officeDocument/2006/relationships/hyperlink" Target="http://www.jbiolres.org/" TargetMode="External"/><Relationship Id="rId16" Type="http://schemas.openxmlformats.org/officeDocument/2006/relationships/hyperlink" Target="http://www.jbiolres.org/" TargetMode="External"/><Relationship Id="rId17" Type="http://schemas.openxmlformats.org/officeDocument/2006/relationships/hyperlink" Target="https://www.mdpi.com/journal/ijms" TargetMode="External"/><Relationship Id="rId18" Type="http://schemas.openxmlformats.org/officeDocument/2006/relationships/hyperlink" Target="https://doi.org/10.3390/ijms27010455" TargetMode="External"/><Relationship Id="rId19" Type="http://schemas.openxmlformats.org/officeDocument/2006/relationships/image" Target="media/image3.jpg"/><Relationship Id="rId20" Type="http://schemas.openxmlformats.org/officeDocument/2006/relationships/comments" Target="comments.xml" /><Relationship Id="rId21" Type="http://schemas.microsoft.com/office/2011/relationships/commentsExtended" Target="commentsExtended.xml" /><Relationship Id="rId22" Type="http://schemas.microsoft.com/office/2018/08/relationships/commentsExtensible" Target="commentsExtensible.xml" /><Relationship Id="rId23" Type="http://schemas.microsoft.com/office/2016/09/relationships/commentsIds" Target="commentsIds.xml" /><Relationship Id="rId24" Type="http://schemas.microsoft.com/office/2011/relationships/people" Target="people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ONLYOFFICE/9.1.0.167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</dc:title>
  <dc:subject/>
  <dc:creator>ALESSIA FLORAMO 550000</dc:creator>
  <cp:keywords/>
  <cp:revision>8</cp:revision>
  <dcterms:created xsi:type="dcterms:W3CDTF">2025-11-10T10:46:00Z</dcterms:created>
  <dcterms:modified xsi:type="dcterms:W3CDTF">2026-04-07T08:34:03Z</dcterms:modified>
</cp:coreProperties>
</file>